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93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</w:p>
    <w:p w14:paraId="0DD143E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sz w:val="48"/>
          <w:szCs w:val="48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安城镇2025年预算执行情况</w:t>
      </w:r>
    </w:p>
    <w:p w14:paraId="47E5A60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和2026年预算草案的报告</w:t>
      </w:r>
    </w:p>
    <w:p w14:paraId="4449378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</w:pPr>
      <w:r>
        <w:rPr>
          <w:rFonts w:hint="eastAsia" w:ascii="宋体" w:hAnsi="宋体" w:eastAsia="宋体" w:cs="宋体"/>
          <w:sz w:val="30"/>
          <w:szCs w:val="30"/>
        </w:rPr>
        <w:t>——</w:t>
      </w:r>
      <w:r>
        <w:rPr>
          <w:rFonts w:ascii="楷体_GB2312" w:eastAsia="楷体_GB2312" w:cs="楷体_GB2312"/>
          <w:sz w:val="30"/>
          <w:szCs w:val="30"/>
        </w:rPr>
        <w:t>202</w:t>
      </w:r>
      <w:r>
        <w:rPr>
          <w:rFonts w:hint="eastAsia" w:ascii="楷体_GB2312" w:eastAsia="楷体_GB2312" w:cs="楷体_GB2312"/>
          <w:sz w:val="30"/>
          <w:szCs w:val="30"/>
        </w:rPr>
        <w:t>6年3月09日在安城镇第二十届</w:t>
      </w:r>
    </w:p>
    <w:p w14:paraId="47BB23D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</w:pPr>
      <w:r>
        <w:t>人民代表大会第五次会议</w:t>
      </w:r>
      <w:r>
        <w:rPr>
          <w:rFonts w:hint="eastAsia" w:ascii="楷体_GB2312" w:eastAsia="楷体_GB2312" w:cs="楷体_GB2312"/>
          <w:sz w:val="30"/>
          <w:szCs w:val="30"/>
        </w:rPr>
        <w:t>上</w:t>
      </w:r>
    </w:p>
    <w:p w14:paraId="145CA12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</w:pPr>
      <w:r>
        <w:rPr>
          <w:rFonts w:ascii="仿宋_GB2312" w:eastAsia="仿宋_GB2312" w:cs="仿宋_GB2312"/>
          <w:sz w:val="32"/>
          <w:szCs w:val="32"/>
        </w:rPr>
        <w:t>安城镇财政所所长</w:t>
      </w:r>
      <w:r>
        <w:rPr>
          <w:rFonts w:hint="eastAsia" w:ascii="楷体_GB2312" w:eastAsia="楷体_GB2312" w:cs="楷体_GB2312"/>
          <w:sz w:val="32"/>
          <w:szCs w:val="32"/>
        </w:rPr>
        <w:t>  张 花</w:t>
      </w:r>
    </w:p>
    <w:p w14:paraId="020193A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</w:pPr>
      <w:r>
        <w:rPr>
          <w:rFonts w:hint="eastAsia" w:ascii="楷体_GB2312" w:eastAsia="楷体_GB2312" w:cs="楷体_GB2312"/>
          <w:sz w:val="32"/>
          <w:szCs w:val="32"/>
        </w:rPr>
        <w:t> </w:t>
      </w:r>
    </w:p>
    <w:p w14:paraId="4908121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</w:pPr>
      <w:r>
        <w:rPr>
          <w:rFonts w:hint="eastAsia" w:ascii="仿宋_GB2312" w:eastAsia="仿宋_GB2312" w:cs="仿宋_GB2312"/>
          <w:sz w:val="32"/>
          <w:szCs w:val="32"/>
        </w:rPr>
        <w:t>各位代表：</w:t>
      </w:r>
    </w:p>
    <w:p w14:paraId="6DB852A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</w:pPr>
      <w:r>
        <w:rPr>
          <w:rFonts w:hint="eastAsia" w:ascii="仿宋_GB2312" w:eastAsia="仿宋_GB2312" w:cs="仿宋_GB2312"/>
          <w:sz w:val="32"/>
          <w:szCs w:val="32"/>
        </w:rPr>
        <w:t>受镇人民政府委托，向大会报告安城镇2025年预算执行情况和2026年预算草案，请予审议，并请列席人员提出意见。</w:t>
      </w:r>
    </w:p>
    <w:p w14:paraId="540C13C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</w:pPr>
      <w:r>
        <w:rPr>
          <w:rFonts w:ascii="黑体" w:hAnsi="宋体" w:eastAsia="黑体" w:cs="黑体"/>
          <w:sz w:val="32"/>
          <w:szCs w:val="32"/>
        </w:rPr>
        <w:t>一、</w:t>
      </w:r>
      <w:r>
        <w:rPr>
          <w:rFonts w:hint="eastAsia" w:ascii="黑体" w:hAnsi="宋体" w:eastAsia="黑体" w:cs="黑体"/>
          <w:sz w:val="32"/>
          <w:szCs w:val="32"/>
        </w:rPr>
        <w:t>2025年预算执行情况</w:t>
      </w:r>
    </w:p>
    <w:p w14:paraId="1A6B347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</w:pPr>
      <w:r>
        <w:rPr>
          <w:rFonts w:hint="eastAsia" w:ascii="仿宋_GB2312" w:eastAsia="仿宋_GB2312" w:cs="仿宋_GB2312"/>
          <w:sz w:val="32"/>
          <w:szCs w:val="32"/>
        </w:rPr>
        <w:t>2025年，我镇财政工作在镇党委、政府的正确领导下，以“强化征收管理、加强资金监管、落实惠民政策、提升服务水平”为要求，加强预算执行，充分发挥职能作用，努力培植财源，强化增收节支，圆满完成了财政预算目标任务，实现了全年收支平衡，有效促进了全镇经济持续健康发展。</w:t>
      </w:r>
    </w:p>
    <w:p w14:paraId="1F6F375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</w:pPr>
      <w:r>
        <w:rPr>
          <w:rFonts w:hint="eastAsia" w:ascii="楷体_GB2312" w:eastAsia="楷体_GB2312" w:cs="楷体_GB2312"/>
          <w:sz w:val="32"/>
          <w:szCs w:val="32"/>
        </w:rPr>
        <w:t>（一）财政收入完成情况：</w:t>
      </w:r>
      <w:r>
        <w:rPr>
          <w:rFonts w:hint="eastAsia" w:ascii="仿宋_GB2312" w:eastAsia="仿宋_GB2312" w:cs="仿宋_GB2312"/>
          <w:sz w:val="32"/>
          <w:szCs w:val="32"/>
        </w:rPr>
        <w:t>2025年全镇一般预算收入完成20166万元，同比增长2.77%，其中税收收入19665万元，财政收入501万元，加上税收返还收入，专项补助收入，减去上解及体制上划等资金，全年可供安排的资金为4608万元。</w:t>
      </w:r>
    </w:p>
    <w:p w14:paraId="43474AE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</w:pPr>
      <w:r>
        <w:rPr>
          <w:rFonts w:hint="eastAsia" w:ascii="楷体_GB2312" w:eastAsia="楷体_GB2312" w:cs="楷体_GB2312"/>
          <w:sz w:val="32"/>
          <w:szCs w:val="32"/>
        </w:rPr>
        <w:t>（二）财政支出完成情况：</w:t>
      </w:r>
      <w:r>
        <w:rPr>
          <w:rFonts w:hint="eastAsia" w:ascii="仿宋_GB2312" w:eastAsia="仿宋_GB2312" w:cs="仿宋_GB2312"/>
          <w:sz w:val="32"/>
          <w:szCs w:val="32"/>
        </w:rPr>
        <w:t>2025年全镇财政支出4608万元，其中：（1）一般公共服务支出3379万元；（2）教育支出162万元；（3）社会保障和就业支出555万元；（4）卫生健康支出124万元；（5）城乡社区支出31万元；（6）农林水事务支出69万元；（7）资源勘探工业信息等支出2万元；（8）住房保障支出285万元；（9）国有资本经营预算支出1万元。</w:t>
      </w:r>
    </w:p>
    <w:p w14:paraId="2FD54F2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</w:pPr>
      <w:r>
        <w:rPr>
          <w:rFonts w:hint="eastAsia" w:ascii="仿宋_GB2312" w:eastAsia="仿宋_GB2312" w:cs="仿宋_GB2312"/>
          <w:sz w:val="32"/>
          <w:szCs w:val="32"/>
        </w:rPr>
        <w:t>各位代表，2025年，全镇预算执行情况态势平稳，依法强化征收管理，推动财政收入持续增长，支出结构进一步优化，使工资发放、人大、政法、纪委、国防、社会保障、农业、教育、卫生、民政、计生、文化等法定支出都得到了资金保障，确保了我镇各项事业健康快速发展。成绩的取得，得益于镇党委、政府的坚强领导，离不开镇人大的监督支持，更凝聚着全镇上下的共同努力。同时，我们也清醒地认识到，当前我镇经济发展和财政运行中仍存在一些矛盾和问题，主要是收入总量较小，财源结构不优，可用财力增长与经济发展及刚性支出还不协调，公共财政保障能力和资金使用效益需进一步提高。对此，我们将坚持问题导向、靶向施策，切实推动各类问题有效化解，为全镇经济社会高质量发展提供坚实稳固的财力支持。恳请各位代表及列席人员一如既往地给予理解、指导和支持。</w:t>
      </w:r>
    </w:p>
    <w:p w14:paraId="6FB0BF7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</w:pPr>
      <w:r>
        <w:rPr>
          <w:rFonts w:hint="eastAsia" w:ascii="黑体" w:hAnsi="宋体" w:eastAsia="黑体" w:cs="黑体"/>
          <w:sz w:val="32"/>
          <w:szCs w:val="32"/>
        </w:rPr>
        <w:t>二、2026年预算草案</w:t>
      </w:r>
    </w:p>
    <w:p w14:paraId="31883C2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</w:pPr>
      <w:r>
        <w:rPr>
          <w:rFonts w:hint="eastAsia" w:ascii="仿宋_GB2312" w:eastAsia="仿宋_GB2312" w:cs="仿宋_GB2312"/>
          <w:sz w:val="32"/>
          <w:szCs w:val="32"/>
        </w:rPr>
        <w:t>2026年是“十五五”规划的开局之年，是全镇抢抓机遇、加快发展的关键之年。我们将紧紧围绕全镇工作大局，进一步强化财政预算管理，严格依法理财、民主理财、科学理财，不断优化支出结构，严格控制“三公”经费支出，加强财政资金监管，不断提高财政服务水平。</w:t>
      </w:r>
    </w:p>
    <w:p w14:paraId="7DD8303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</w:pPr>
      <w:r>
        <w:rPr>
          <w:rFonts w:hint="eastAsia" w:ascii="仿宋_GB2312" w:eastAsia="仿宋_GB2312" w:cs="仿宋_GB2312"/>
          <w:sz w:val="32"/>
          <w:szCs w:val="32"/>
        </w:rPr>
        <w:t>2026年，我镇一般预算收入预计实现27606万元。加上返还性收入、专项补助收入，减去体制上解资金，按照党中央、国务院关于过紧日子的有关要求，厉行节约办一切事业，大力压减一般公共服务支出。2026年预算可供安排的资金3993万元，全年安排支出3993万元，其中：（1）一般公共服务支出2629万元（含机关工资、人大、政法、纪委、国防等）；（2）社会保障和就业支出565万元；（3）卫生健康支出120万元；（4）农林水支出480万元；（5）住房保障支出199万元。</w:t>
      </w:r>
    </w:p>
    <w:p w14:paraId="27CCD6A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</w:pPr>
      <w:r>
        <w:rPr>
          <w:rFonts w:hint="eastAsia" w:ascii="黑体" w:hAnsi="宋体" w:eastAsia="黑体" w:cs="黑体"/>
          <w:sz w:val="32"/>
          <w:szCs w:val="32"/>
        </w:rPr>
        <w:t>三、下步工作思路</w:t>
      </w:r>
    </w:p>
    <w:p w14:paraId="49E6B17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</w:pPr>
      <w:r>
        <w:rPr>
          <w:rFonts w:hint="eastAsia" w:ascii="仿宋_GB2312" w:eastAsia="仿宋_GB2312" w:cs="仿宋_GB2312"/>
          <w:sz w:val="32"/>
          <w:szCs w:val="32"/>
        </w:rPr>
        <w:t>2026年将采取有力措施，坚持发展经济与改善民生，确保圆满完成全年财政预算任务，重点做好以下几方面工作：</w:t>
      </w:r>
    </w:p>
    <w:p w14:paraId="28617E9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</w:pPr>
      <w:r>
        <w:rPr>
          <w:rFonts w:hint="eastAsia" w:ascii="楷体_GB2312" w:eastAsia="楷体_GB2312" w:cs="楷体_GB2312"/>
          <w:sz w:val="32"/>
          <w:szCs w:val="32"/>
        </w:rPr>
        <w:t>一是加强预算管理，不断强化依法理财治税。</w:t>
      </w:r>
      <w:r>
        <w:rPr>
          <w:rFonts w:hint="eastAsia" w:ascii="仿宋_GB2312" w:eastAsia="仿宋_GB2312" w:cs="仿宋_GB2312"/>
          <w:sz w:val="32"/>
          <w:szCs w:val="32"/>
        </w:rPr>
        <w:t>科学规范加强财政预算管理，加大财政资金的监管力度，以组织收入为重点，不断完善征管举措，坚持依法治税，强化税源监控，堵塞征管漏洞，密切关注税收政策调整，努力实现税收质量与规模双提升，确保圆满完成全年收入任务。</w:t>
      </w:r>
    </w:p>
    <w:p w14:paraId="4876CCF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</w:pPr>
      <w:r>
        <w:rPr>
          <w:rFonts w:hint="eastAsia" w:ascii="楷体_GB2312" w:eastAsia="楷体_GB2312" w:cs="楷体_GB2312"/>
          <w:sz w:val="32"/>
          <w:szCs w:val="32"/>
        </w:rPr>
        <w:t>二是坚持规范用财，实现当年财政收支平衡。</w:t>
      </w:r>
      <w:r>
        <w:rPr>
          <w:rFonts w:hint="eastAsia" w:ascii="仿宋_GB2312" w:eastAsia="仿宋_GB2312" w:cs="仿宋_GB2312"/>
          <w:sz w:val="32"/>
          <w:szCs w:val="32"/>
        </w:rPr>
        <w:t>按照“量入为出，收支平衡”的原则，不断优化支出结构，统筹安排财力，区分轻重缓急，压缩弹性开支，严格控制“三公”经费支出，确保政府运转和重点项目支出，不断加大资金监管力度，确保财政资金安全、规范、高效运行。</w:t>
      </w:r>
    </w:p>
    <w:p w14:paraId="33A921B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</w:pPr>
      <w:r>
        <w:rPr>
          <w:rFonts w:hint="eastAsia" w:ascii="楷体_GB2312" w:eastAsia="楷体_GB2312" w:cs="楷体_GB2312"/>
          <w:sz w:val="32"/>
          <w:szCs w:val="32"/>
        </w:rPr>
        <w:t>三是大力培植财源，确保财政收入持续增长。</w:t>
      </w:r>
      <w:r>
        <w:rPr>
          <w:rFonts w:hint="eastAsia" w:ascii="仿宋_GB2312" w:eastAsia="仿宋_GB2312" w:cs="仿宋_GB2312"/>
          <w:sz w:val="32"/>
          <w:szCs w:val="32"/>
        </w:rPr>
        <w:t>坚持把服务重大项目、做强工业经济作为财源建设的主抓手，主动对接重点企业与落地项目，助力工业经济提质增效、跨越发展。坚持存量财源巩固与新兴财源培育并举，深挖潜力，拓展渠道，增强财政可持续发展能力，推动地方综合财力不断壮大。</w:t>
      </w:r>
    </w:p>
    <w:p w14:paraId="03B7854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/>
      </w:pPr>
      <w:r>
        <w:rPr>
          <w:rFonts w:hint="eastAsia" w:ascii="仿宋_GB2312" w:eastAsia="仿宋_GB2312" w:cs="仿宋_GB2312"/>
          <w:sz w:val="32"/>
          <w:szCs w:val="32"/>
        </w:rPr>
        <w:t>各位代表，做好2026年财政工作任务艰巨、责任重大。我们将坚持以习近平新时代中国特色社会主义思想为指导，认真贯彻落实本次大会决议，在镇党委、政府的正确领导下，在镇人大的监督支持下，坚定信心，扎实工作，努力开创我镇财政工作新局面！ </w:t>
      </w:r>
    </w:p>
    <w:p w14:paraId="5E183F1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0" w:lineRule="atLeast"/>
        <w:ind w:left="0" w:right="0"/>
      </w:pPr>
    </w:p>
    <w:p w14:paraId="261A5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 w:orient="landscape"/>
      <w:pgMar w:top="1701" w:right="1531" w:bottom="1701" w:left="1531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86FBC">
    <w:pPr>
      <w:pStyle w:val="8"/>
      <w:framePr w:wrap="around" w:vAnchor="text" w:hAnchor="margin" w:xAlign="outside" w:y="1"/>
      <w:tabs>
        <w:tab w:val="clear" w:pos="4153"/>
        <w:tab w:val="clear" w:pos="8306"/>
      </w:tabs>
      <w:rPr>
        <w:rStyle w:val="9"/>
        <w:rFonts w:hint="eastAsia" w:ascii="宋体" w:hAnsi="宋体"/>
        <w:color w:val="FFFFFF"/>
        <w:sz w:val="28"/>
        <w:szCs w:val="28"/>
      </w:rPr>
    </w:pPr>
    <w:r>
      <w:rPr>
        <w:rStyle w:val="9"/>
        <w:rFonts w:hint="eastAsia" w:ascii="宋体" w:hAnsi="宋体"/>
        <w:color w:val="FFFFFF"/>
        <w:sz w:val="28"/>
        <w:szCs w:val="28"/>
      </w:rPr>
      <w:t>—</w:t>
    </w: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4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  <w:r>
      <w:rPr>
        <w:rStyle w:val="9"/>
        <w:rFonts w:hint="eastAsia" w:ascii="宋体" w:hAnsi="宋体"/>
        <w:color w:val="FFFFFF"/>
        <w:sz w:val="28"/>
        <w:szCs w:val="28"/>
      </w:rPr>
      <w:t>—</w:t>
    </w:r>
  </w:p>
  <w:p w14:paraId="60F52983">
    <w:pPr>
      <w:pStyle w:val="8"/>
      <w:tabs>
        <w:tab w:val="clear" w:pos="4153"/>
        <w:tab w:val="clear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5E16A">
    <w:pPr>
      <w:pStyle w:val="13"/>
      <w:framePr w:wrap="around" w:vAnchor="text" w:hAnchor="margin" w:xAlign="outside" w:y="1"/>
      <w:tabs>
        <w:tab w:val="clear" w:pos="4153"/>
        <w:tab w:val="clear" w:pos="8306"/>
      </w:tabs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45569B5A">
    <w:pPr>
      <w:pStyle w:val="13"/>
      <w:tabs>
        <w:tab w:val="clear" w:pos="4153"/>
        <w:tab w:val="clear" w:pos="8306"/>
      </w:tabs>
      <w:ind w:right="360" w:firstLine="360"/>
    </w:pPr>
  </w:p>
  <w:p w14:paraId="785F9626"/>
  <w:p w14:paraId="092F4EC2"/>
  <w:p w14:paraId="14F05F4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CA603">
    <w:pPr>
      <w:pStyle w:val="13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C284F">
    <w:pPr>
      <w:pStyle w:val="14"/>
      <w:pBdr>
        <w:bottom w:val="none" w:color="auto" w:sz="0" w:space="0"/>
      </w:pBdr>
      <w:tabs>
        <w:tab w:val="clear" w:pos="4153"/>
        <w:tab w:val="clear" w:pos="8306"/>
      </w:tabs>
    </w:pPr>
  </w:p>
  <w:p w14:paraId="212EDCCB"/>
  <w:p w14:paraId="102DDD14"/>
  <w:p w14:paraId="61C070F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8F8CB">
    <w:pPr>
      <w:pStyle w:val="14"/>
      <w:tabs>
        <w:tab w:val="clear" w:pos="4153"/>
        <w:tab w:val="clear" w:pos="8306"/>
      </w:tabs>
    </w:pPr>
  </w:p>
  <w:p w14:paraId="221D3FA8"/>
  <w:p w14:paraId="54A3C643"/>
  <w:p w14:paraId="535BE55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8F803">
    <w:pPr>
      <w:pStyle w:val="14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1"/>
  </w:compat>
  <w:rsids>
    <w:rsidRoot w:val="00000000"/>
    <w:rsid w:val="6D637D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默认段落字体11"/>
    <w:link w:val="1"/>
    <w:semiHidden/>
    <w:uiPriority w:val="0"/>
  </w:style>
  <w:style w:type="table" w:customStyle="1" w:styleId="6">
    <w:name w:val="普通表格11"/>
    <w:semiHidden/>
    <w:uiPriority w:val="0"/>
  </w:style>
  <w:style w:type="paragraph" w:customStyle="1" w:styleId="7">
    <w:name w:val="日期1"/>
    <w:basedOn w:val="1"/>
    <w:uiPriority w:val="0"/>
    <w:pPr>
      <w:ind w:left="100" w:leftChars="2500"/>
    </w:pPr>
  </w:style>
  <w:style w:type="paragraph" w:customStyle="1" w:styleId="8">
    <w:name w:val="页脚1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码11"/>
    <w:basedOn w:val="5"/>
    <w:link w:val="1"/>
    <w:uiPriority w:val="0"/>
  </w:style>
  <w:style w:type="character" w:customStyle="1" w:styleId="10">
    <w:name w:val="默认段落字体1"/>
    <w:link w:val="1"/>
    <w:semiHidden/>
    <w:uiPriority w:val="0"/>
  </w:style>
  <w:style w:type="table" w:customStyle="1" w:styleId="11">
    <w:name w:val="普通表格1"/>
    <w:semiHidden/>
    <w:uiPriority w:val="0"/>
    <w:rPr>
      <w:lang w:val="en-US" w:eastAsia="zh-CN" w:bidi="ar-SA"/>
    </w:rPr>
  </w:style>
  <w:style w:type="paragraph" w:customStyle="1" w:styleId="12">
    <w:name w:val="批注框文本1"/>
    <w:basedOn w:val="1"/>
    <w:semiHidden/>
    <w:uiPriority w:val="0"/>
    <w:rPr>
      <w:sz w:val="18"/>
      <w:szCs w:val="18"/>
    </w:rPr>
  </w:style>
  <w:style w:type="paragraph" w:customStyle="1" w:styleId="13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4">
    <w:name w:val="页眉1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5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6">
    <w:name w:val="页码1"/>
    <w:basedOn w:val="10"/>
    <w:link w:val="1"/>
    <w:uiPriority w:val="0"/>
  </w:style>
  <w:style w:type="paragraph" w:customStyle="1" w:styleId="17">
    <w:name w:val="Char Char Char Char Char Char Char Char Char Char Char Char Char"/>
    <w:basedOn w:val="1"/>
    <w:uiPriority w:val="0"/>
    <w:pPr>
      <w:tabs>
        <w:tab w:val="left" w:pos="360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1725</Words>
  <Characters>1828</Characters>
  <Lines>0</Lines>
  <Paragraphs>0</Paragraphs>
  <TotalTime>2</TotalTime>
  <ScaleCrop>false</ScaleCrop>
  <LinksUpToDate>false</LinksUpToDate>
  <CharactersWithSpaces>1832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2026-03-09T07:36:09Z</dcterms:created>
  <dc:creator>旺旺的仙贝</dc:creator>
  <cp:lastModifiedBy>旺旺的仙贝</cp:lastModifiedBy>
  <dcterms:modified xsi:type="dcterms:W3CDTF">2026-03-09T07:38:11Z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eyJoZGlkIjoiZjU3YzkzY2M0NDM2MGIzZTdmZjk5MGM1MDc2YTYzNWIiLCJ1c2VySWQiOiI0NDIwOTkzNzAifQ==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39A32CB0E8444D87ADAB5AF47F94EDB7_12</vt:lpwstr>
  </property>
</Properties>
</file>