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82" w:rsidRPr="006B4731" w:rsidRDefault="0001004A" w:rsidP="006B4731">
      <w:pPr>
        <w:ind w:firstLineChars="650" w:firstLine="1827"/>
        <w:rPr>
          <w:rStyle w:val="fontstyle01"/>
          <w:rFonts w:ascii="仿宋" w:eastAsia="仿宋" w:hAnsi="仿宋"/>
          <w:b/>
          <w:sz w:val="28"/>
          <w:szCs w:val="28"/>
        </w:rPr>
      </w:pPr>
      <w:r w:rsidRPr="006B4731">
        <w:rPr>
          <w:rStyle w:val="fontstyle01"/>
          <w:rFonts w:ascii="仿宋" w:eastAsia="仿宋" w:hAnsi="仿宋"/>
          <w:b/>
          <w:sz w:val="28"/>
          <w:szCs w:val="28"/>
        </w:rPr>
        <w:t>小</w:t>
      </w:r>
      <w:proofErr w:type="gramStart"/>
      <w:r w:rsidRPr="006B4731">
        <w:rPr>
          <w:rStyle w:val="fontstyle01"/>
          <w:rFonts w:ascii="仿宋" w:eastAsia="仿宋" w:hAnsi="仿宋"/>
          <w:b/>
          <w:sz w:val="28"/>
          <w:szCs w:val="28"/>
        </w:rPr>
        <w:t>微企业</w:t>
      </w:r>
      <w:proofErr w:type="gramEnd"/>
      <w:r w:rsidRPr="006B4731">
        <w:rPr>
          <w:rStyle w:val="fontstyle01"/>
          <w:rFonts w:ascii="仿宋" w:eastAsia="仿宋" w:hAnsi="仿宋"/>
          <w:b/>
          <w:sz w:val="28"/>
          <w:szCs w:val="28"/>
        </w:rPr>
        <w:t>创业担保贷款服务指南</w:t>
      </w:r>
    </w:p>
    <w:p w:rsidR="0026608F" w:rsidRDefault="0001004A" w:rsidP="0001004A">
      <w:pPr>
        <w:rPr>
          <w:rFonts w:ascii="仿宋" w:eastAsia="仿宋" w:hAnsi="仿宋" w:hint="eastAsia"/>
          <w:b/>
          <w:color w:val="242021"/>
          <w:sz w:val="28"/>
          <w:szCs w:val="28"/>
        </w:rPr>
      </w:pPr>
      <w:r w:rsidRPr="006B4731">
        <w:rPr>
          <w:rFonts w:ascii="仿宋" w:eastAsia="仿宋" w:hAnsi="仿宋" w:cs="宋体"/>
          <w:b/>
          <w:color w:val="242021"/>
          <w:sz w:val="28"/>
          <w:szCs w:val="28"/>
        </w:rPr>
        <w:t>◆</w:t>
      </w:r>
      <w:r w:rsidRPr="006B4731">
        <w:rPr>
          <w:rFonts w:ascii="仿宋" w:eastAsia="仿宋" w:hAnsi="仿宋"/>
          <w:b/>
          <w:color w:val="242021"/>
          <w:sz w:val="28"/>
          <w:szCs w:val="28"/>
        </w:rPr>
        <w:t>办事项目</w:t>
      </w:r>
      <w:r w:rsidRPr="006B4731">
        <w:rPr>
          <w:rFonts w:ascii="仿宋" w:eastAsia="仿宋" w:hAnsi="仿宋"/>
          <w:b/>
          <w:color w:val="242021"/>
          <w:sz w:val="28"/>
          <w:szCs w:val="28"/>
        </w:rPr>
        <w:br/>
        <w:t>小</w:t>
      </w:r>
      <w:proofErr w:type="gramStart"/>
      <w:r w:rsidRPr="006B4731">
        <w:rPr>
          <w:rFonts w:ascii="仿宋" w:eastAsia="仿宋" w:hAnsi="仿宋"/>
          <w:b/>
          <w:color w:val="242021"/>
          <w:sz w:val="28"/>
          <w:szCs w:val="28"/>
        </w:rPr>
        <w:t>微企业</w:t>
      </w:r>
      <w:proofErr w:type="gramEnd"/>
      <w:r w:rsidRPr="006B4731">
        <w:rPr>
          <w:rFonts w:ascii="仿宋" w:eastAsia="仿宋" w:hAnsi="仿宋"/>
          <w:b/>
          <w:color w:val="242021"/>
          <w:sz w:val="28"/>
          <w:szCs w:val="28"/>
        </w:rPr>
        <w:t>申请创业担保贷款资格审核</w:t>
      </w:r>
      <w:r w:rsidRPr="006B4731">
        <w:rPr>
          <w:rFonts w:ascii="仿宋" w:eastAsia="仿宋" w:hAnsi="仿宋"/>
          <w:b/>
          <w:color w:val="242021"/>
          <w:sz w:val="28"/>
          <w:szCs w:val="28"/>
        </w:rPr>
        <w:br/>
      </w:r>
      <w:r w:rsidRPr="006B4731">
        <w:rPr>
          <w:rFonts w:ascii="仿宋" w:eastAsia="仿宋" w:hAnsi="仿宋" w:cs="宋体"/>
          <w:b/>
          <w:color w:val="242021"/>
          <w:sz w:val="28"/>
          <w:szCs w:val="28"/>
        </w:rPr>
        <w:t>◆</w:t>
      </w:r>
      <w:r w:rsidRPr="006B4731">
        <w:rPr>
          <w:rFonts w:ascii="仿宋" w:eastAsia="仿宋" w:hAnsi="仿宋"/>
          <w:b/>
          <w:color w:val="242021"/>
          <w:sz w:val="28"/>
          <w:szCs w:val="28"/>
        </w:rPr>
        <w:t>办理依据</w:t>
      </w:r>
      <w:r w:rsidRPr="006B4731">
        <w:rPr>
          <w:rFonts w:ascii="仿宋" w:eastAsia="仿宋" w:hAnsi="仿宋"/>
          <w:b/>
          <w:color w:val="242021"/>
          <w:sz w:val="28"/>
          <w:szCs w:val="28"/>
        </w:rPr>
        <w:br/>
        <w:t>《山东省人力资源和社会保障厅 山东省财政厅 中国人民银行山东省分行关于印发〈山东省创业担保贷款实施办法〉的通知》（鲁人社字〔2023〕124 号）</w:t>
      </w:r>
    </w:p>
    <w:p w:rsidR="0001004A" w:rsidRPr="006B4731" w:rsidRDefault="0001004A" w:rsidP="0001004A">
      <w:pPr>
        <w:rPr>
          <w:rFonts w:ascii="仿宋" w:eastAsia="仿宋" w:hAnsi="仿宋"/>
          <w:b/>
          <w:color w:val="242021"/>
          <w:sz w:val="28"/>
          <w:szCs w:val="28"/>
        </w:rPr>
      </w:pPr>
      <w:bookmarkStart w:id="0" w:name="_GoBack"/>
      <w:bookmarkEnd w:id="0"/>
      <w:r w:rsidRPr="006B4731">
        <w:rPr>
          <w:rFonts w:ascii="仿宋" w:eastAsia="仿宋" w:hAnsi="仿宋"/>
          <w:b/>
          <w:color w:val="242021"/>
          <w:sz w:val="28"/>
          <w:szCs w:val="28"/>
        </w:rPr>
        <w:t>《济南市人力资源和社会保障局 济</w:t>
      </w:r>
      <w:r w:rsidRPr="006B4731">
        <w:rPr>
          <w:rFonts w:ascii="仿宋" w:eastAsia="仿宋" w:hAnsi="仿宋" w:hint="eastAsia"/>
          <w:b/>
          <w:color w:val="242021"/>
          <w:sz w:val="28"/>
          <w:szCs w:val="28"/>
        </w:rPr>
        <w:t>南</w:t>
      </w:r>
      <w:r w:rsidRPr="006B4731">
        <w:rPr>
          <w:rFonts w:ascii="仿宋" w:eastAsia="仿宋" w:hAnsi="仿宋"/>
          <w:b/>
          <w:color w:val="242021"/>
          <w:sz w:val="28"/>
          <w:szCs w:val="28"/>
        </w:rPr>
        <w:t>市财政局 中国人民银行山东省分行营业管理部关于进一步落实〈山东省创业担保贷款实施办法〉的通知》（济人社字〔2024〕2 号）</w:t>
      </w:r>
      <w:r w:rsidRPr="006B4731">
        <w:rPr>
          <w:rFonts w:ascii="仿宋" w:eastAsia="仿宋" w:hAnsi="仿宋"/>
          <w:b/>
          <w:color w:val="242021"/>
          <w:sz w:val="28"/>
          <w:szCs w:val="28"/>
        </w:rPr>
        <w:br/>
      </w:r>
      <w:r w:rsidRPr="006B4731">
        <w:rPr>
          <w:rFonts w:ascii="仿宋" w:eastAsia="仿宋" w:hAnsi="仿宋" w:cs="宋体"/>
          <w:b/>
          <w:color w:val="242021"/>
          <w:sz w:val="28"/>
          <w:szCs w:val="28"/>
        </w:rPr>
        <w:t>◆</w:t>
      </w:r>
      <w:r w:rsidRPr="006B4731">
        <w:rPr>
          <w:rFonts w:ascii="仿宋" w:eastAsia="仿宋" w:hAnsi="仿宋"/>
          <w:b/>
          <w:color w:val="242021"/>
          <w:sz w:val="28"/>
          <w:szCs w:val="28"/>
        </w:rPr>
        <w:t>申请条件</w:t>
      </w:r>
      <w:r w:rsidRPr="006B4731">
        <w:rPr>
          <w:rFonts w:ascii="仿宋" w:eastAsia="仿宋" w:hAnsi="仿宋"/>
          <w:b/>
          <w:color w:val="242021"/>
          <w:sz w:val="28"/>
          <w:szCs w:val="28"/>
        </w:rPr>
        <w:br/>
        <w:t>济南市行政区域内注册登记，属于现行中小企业划型标准规定的小型、微型企业，在申请创业担保贷款前 1 年内新招用符合创业担保贷款申请条件的人数达到企业现有在职职工人数 10%（超过 100 人的企业达到 5%），并与其签订 1 年以上劳动合同，无拖欠职工工资、欠缴社会保险费等违法违规信用记录。</w:t>
      </w:r>
    </w:p>
    <w:p w:rsidR="0001004A" w:rsidRPr="006B4731" w:rsidRDefault="0001004A" w:rsidP="00497EFA">
      <w:pPr>
        <w:kinsoku w:val="0"/>
        <w:wordWrap w:val="0"/>
        <w:overflowPunct w:val="0"/>
        <w:autoSpaceDE w:val="0"/>
        <w:autoSpaceDN w:val="0"/>
        <w:rPr>
          <w:rFonts w:ascii="仿宋" w:eastAsia="仿宋" w:hAnsi="仿宋"/>
          <w:b/>
          <w:color w:val="242021"/>
          <w:sz w:val="28"/>
          <w:szCs w:val="28"/>
        </w:rPr>
      </w:pPr>
      <w:r w:rsidRPr="006B4731">
        <w:rPr>
          <w:rFonts w:ascii="仿宋" w:eastAsia="仿宋" w:hAnsi="仿宋" w:cs="宋体"/>
          <w:b/>
          <w:color w:val="242021"/>
          <w:sz w:val="28"/>
          <w:szCs w:val="28"/>
        </w:rPr>
        <w:t>◆</w:t>
      </w:r>
      <w:r w:rsidRPr="006B4731">
        <w:rPr>
          <w:rFonts w:ascii="仿宋" w:eastAsia="仿宋" w:hAnsi="仿宋"/>
          <w:b/>
          <w:color w:val="242021"/>
          <w:sz w:val="28"/>
          <w:szCs w:val="28"/>
        </w:rPr>
        <w:t>享受待遇</w:t>
      </w:r>
      <w:r w:rsidRPr="006B4731">
        <w:rPr>
          <w:rFonts w:ascii="仿宋" w:eastAsia="仿宋" w:hAnsi="仿宋"/>
          <w:b/>
          <w:color w:val="242021"/>
          <w:sz w:val="28"/>
          <w:szCs w:val="28"/>
        </w:rPr>
        <w:br/>
        <w:t>小</w:t>
      </w:r>
      <w:proofErr w:type="gramStart"/>
      <w:r w:rsidRPr="006B4731">
        <w:rPr>
          <w:rFonts w:ascii="仿宋" w:eastAsia="仿宋" w:hAnsi="仿宋"/>
          <w:b/>
          <w:color w:val="242021"/>
          <w:sz w:val="28"/>
          <w:szCs w:val="28"/>
        </w:rPr>
        <w:t>微企业</w:t>
      </w:r>
      <w:proofErr w:type="gramEnd"/>
      <w:r w:rsidRPr="006B4731">
        <w:rPr>
          <w:rFonts w:ascii="仿宋" w:eastAsia="仿宋" w:hAnsi="仿宋"/>
          <w:b/>
          <w:color w:val="242021"/>
          <w:sz w:val="28"/>
          <w:szCs w:val="28"/>
        </w:rPr>
        <w:t>创业担保贷款额度不超过</w:t>
      </w:r>
      <w:r w:rsidR="00497EFA">
        <w:rPr>
          <w:rFonts w:ascii="仿宋" w:eastAsia="仿宋" w:hAnsi="仿宋"/>
          <w:b/>
          <w:color w:val="242021"/>
          <w:sz w:val="28"/>
          <w:szCs w:val="28"/>
        </w:rPr>
        <w:t>400</w:t>
      </w:r>
      <w:r w:rsidRPr="006B4731">
        <w:rPr>
          <w:rFonts w:ascii="仿宋" w:eastAsia="仿宋" w:hAnsi="仿宋"/>
          <w:b/>
          <w:color w:val="242021"/>
          <w:sz w:val="28"/>
          <w:szCs w:val="28"/>
        </w:rPr>
        <w:t>万元， 贷款期限不超过</w:t>
      </w:r>
      <w:r w:rsidR="00497EFA">
        <w:rPr>
          <w:rFonts w:ascii="仿宋" w:eastAsia="仿宋" w:hAnsi="仿宋"/>
          <w:b/>
          <w:color w:val="242021"/>
          <w:sz w:val="28"/>
          <w:szCs w:val="28"/>
        </w:rPr>
        <w:t>2</w:t>
      </w:r>
      <w:r w:rsidRPr="006B4731">
        <w:rPr>
          <w:rFonts w:ascii="仿宋" w:eastAsia="仿宋" w:hAnsi="仿宋"/>
          <w:b/>
          <w:color w:val="242021"/>
          <w:sz w:val="28"/>
          <w:szCs w:val="28"/>
        </w:rPr>
        <w:t>年， 贷款利率上限为LPR+50BPs，其中，</w:t>
      </w:r>
      <w:r w:rsidR="00497EFA">
        <w:rPr>
          <w:rFonts w:ascii="仿宋" w:eastAsia="仿宋" w:hAnsi="仿宋"/>
          <w:b/>
          <w:color w:val="242021"/>
          <w:sz w:val="28"/>
          <w:szCs w:val="28"/>
        </w:rPr>
        <w:t>LPR</w:t>
      </w:r>
      <w:r w:rsidRPr="006B4731">
        <w:rPr>
          <w:rFonts w:ascii="仿宋" w:eastAsia="仿宋" w:hAnsi="仿宋"/>
          <w:b/>
          <w:color w:val="242021"/>
          <w:sz w:val="28"/>
          <w:szCs w:val="28"/>
        </w:rPr>
        <w:t>为</w:t>
      </w:r>
      <w:r w:rsidR="00497EFA">
        <w:rPr>
          <w:rFonts w:ascii="仿宋" w:eastAsia="仿宋" w:hAnsi="仿宋"/>
          <w:b/>
          <w:color w:val="242021"/>
          <w:sz w:val="28"/>
          <w:szCs w:val="28"/>
        </w:rPr>
        <w:t>1</w:t>
      </w:r>
      <w:r w:rsidRPr="006B4731">
        <w:rPr>
          <w:rFonts w:ascii="仿宋" w:eastAsia="仿宋" w:hAnsi="仿宋"/>
          <w:b/>
          <w:color w:val="242021"/>
          <w:sz w:val="28"/>
          <w:szCs w:val="28"/>
        </w:rPr>
        <w:t>年</w:t>
      </w:r>
      <w:proofErr w:type="gramStart"/>
      <w:r w:rsidRPr="006B4731">
        <w:rPr>
          <w:rFonts w:ascii="仿宋" w:eastAsia="仿宋" w:hAnsi="仿宋"/>
          <w:b/>
          <w:color w:val="242021"/>
          <w:sz w:val="28"/>
          <w:szCs w:val="28"/>
        </w:rPr>
        <w:t>期贷款市场</w:t>
      </w:r>
      <w:proofErr w:type="gramEnd"/>
      <w:r w:rsidRPr="006B4731">
        <w:rPr>
          <w:rFonts w:ascii="仿宋" w:eastAsia="仿宋" w:hAnsi="仿宋"/>
          <w:b/>
          <w:color w:val="242021"/>
          <w:sz w:val="28"/>
          <w:szCs w:val="28"/>
        </w:rPr>
        <w:t>报价利率。对符合条件的创业担保贷款，财政部门给予贷款实际利率 50% 的财政贴息。对还款积极、带动就业能力强、创业项目好的借款个人或小微企业，创业担保贷款到期后可继续申请贷款及贴息支持，累计次数</w:t>
      </w:r>
      <w:r w:rsidRPr="006B4731">
        <w:rPr>
          <w:rFonts w:ascii="仿宋" w:eastAsia="仿宋" w:hAnsi="仿宋"/>
          <w:b/>
          <w:color w:val="242021"/>
          <w:sz w:val="28"/>
          <w:szCs w:val="28"/>
        </w:rPr>
        <w:lastRenderedPageBreak/>
        <w:t>不超过 3 次。对展期和逾期部分的创业担保贷款，财政部门原则上不予贴息，国务院另有规定的除外。</w:t>
      </w:r>
      <w:r w:rsidRPr="006B4731">
        <w:rPr>
          <w:rFonts w:ascii="仿宋" w:eastAsia="仿宋" w:hAnsi="仿宋"/>
          <w:b/>
          <w:color w:val="242021"/>
          <w:sz w:val="28"/>
          <w:szCs w:val="28"/>
        </w:rPr>
        <w:br/>
      </w:r>
      <w:r w:rsidRPr="006B4731">
        <w:rPr>
          <w:rFonts w:ascii="仿宋" w:eastAsia="仿宋" w:hAnsi="仿宋" w:cs="宋体"/>
          <w:b/>
          <w:color w:val="242021"/>
          <w:sz w:val="28"/>
          <w:szCs w:val="28"/>
        </w:rPr>
        <w:t>◆</w:t>
      </w:r>
      <w:r w:rsidRPr="006B4731">
        <w:rPr>
          <w:rFonts w:ascii="仿宋" w:eastAsia="仿宋" w:hAnsi="仿宋"/>
          <w:b/>
          <w:color w:val="242021"/>
          <w:sz w:val="28"/>
          <w:szCs w:val="28"/>
        </w:rPr>
        <w:t>申请材料</w:t>
      </w:r>
      <w:r w:rsidRPr="006B4731">
        <w:rPr>
          <w:rFonts w:ascii="仿宋" w:eastAsia="仿宋" w:hAnsi="仿宋"/>
          <w:b/>
          <w:color w:val="242021"/>
          <w:sz w:val="28"/>
          <w:szCs w:val="28"/>
        </w:rPr>
        <w:br/>
        <w:t>1.《济南市小微企业创业担保贷款申请认定表》；</w:t>
      </w:r>
      <w:r w:rsidRPr="006B4731">
        <w:rPr>
          <w:rFonts w:ascii="仿宋" w:eastAsia="仿宋" w:hAnsi="仿宋"/>
          <w:b/>
          <w:color w:val="242021"/>
          <w:sz w:val="28"/>
          <w:szCs w:val="28"/>
        </w:rPr>
        <w:br/>
        <w:t>2. 法定代表人身份证；</w:t>
      </w:r>
      <w:r w:rsidRPr="006B4731">
        <w:rPr>
          <w:rFonts w:ascii="仿宋" w:eastAsia="仿宋" w:hAnsi="仿宋"/>
          <w:b/>
          <w:color w:val="242021"/>
          <w:sz w:val="28"/>
          <w:szCs w:val="28"/>
        </w:rPr>
        <w:br/>
        <w:t>3. 企业职工花名册（</w:t>
      </w:r>
      <w:proofErr w:type="gramStart"/>
      <w:r w:rsidRPr="006B4731">
        <w:rPr>
          <w:rFonts w:ascii="仿宋" w:eastAsia="仿宋" w:hAnsi="仿宋"/>
          <w:b/>
          <w:color w:val="242021"/>
          <w:sz w:val="28"/>
          <w:szCs w:val="28"/>
        </w:rPr>
        <w:t>含当年</w:t>
      </w:r>
      <w:proofErr w:type="gramEnd"/>
      <w:r w:rsidRPr="006B4731">
        <w:rPr>
          <w:rFonts w:ascii="仿宋" w:eastAsia="仿宋" w:hAnsi="仿宋"/>
          <w:b/>
          <w:color w:val="242021"/>
          <w:sz w:val="28"/>
          <w:szCs w:val="28"/>
        </w:rPr>
        <w:t>新招用符合条件人员）；</w:t>
      </w:r>
      <w:r w:rsidRPr="006B4731">
        <w:rPr>
          <w:rFonts w:ascii="仿宋" w:eastAsia="仿宋" w:hAnsi="仿宋"/>
          <w:b/>
          <w:color w:val="242021"/>
          <w:sz w:val="28"/>
          <w:szCs w:val="28"/>
        </w:rPr>
        <w:br/>
        <w:t>4. 招用符合条件人员的人员类别证明：退役军人提供《自主择业军转干部证》 《转业证》或《退伍证》；刑满释放人员提供《释放证明书》《假释证明书》或《刑满释放通知书》；高校毕业生提供《毕业证》；非济南市户籍城镇登记失业人员提供《居住证》。</w:t>
      </w:r>
      <w:r w:rsidRPr="006B4731">
        <w:rPr>
          <w:rFonts w:ascii="仿宋" w:eastAsia="仿宋" w:hAnsi="仿宋"/>
          <w:b/>
          <w:color w:val="242021"/>
          <w:sz w:val="28"/>
          <w:szCs w:val="28"/>
        </w:rPr>
        <w:br/>
        <w:t>5. 上年度税务申报财务报表（注册成立不满一年的企业提供申请</w:t>
      </w:r>
      <w:proofErr w:type="gramStart"/>
      <w:r w:rsidRPr="006B4731">
        <w:rPr>
          <w:rFonts w:ascii="仿宋" w:eastAsia="仿宋" w:hAnsi="仿宋"/>
          <w:b/>
          <w:color w:val="242021"/>
          <w:sz w:val="28"/>
          <w:szCs w:val="28"/>
        </w:rPr>
        <w:t>前最近</w:t>
      </w:r>
      <w:proofErr w:type="gramEnd"/>
      <w:r w:rsidRPr="006B4731">
        <w:rPr>
          <w:rFonts w:ascii="仿宋" w:eastAsia="仿宋" w:hAnsi="仿宋"/>
          <w:b/>
          <w:color w:val="242021"/>
          <w:sz w:val="28"/>
          <w:szCs w:val="28"/>
        </w:rPr>
        <w:t xml:space="preserve"> 1 期的税务申报财务报表）</w:t>
      </w:r>
    </w:p>
    <w:p w:rsidR="0001004A" w:rsidRPr="006B4731" w:rsidRDefault="0001004A" w:rsidP="00497EFA">
      <w:pPr>
        <w:kinsoku w:val="0"/>
        <w:wordWrap w:val="0"/>
        <w:overflowPunct w:val="0"/>
        <w:autoSpaceDE w:val="0"/>
        <w:autoSpaceDN w:val="0"/>
        <w:rPr>
          <w:rFonts w:ascii="仿宋" w:eastAsia="仿宋" w:hAnsi="仿宋"/>
          <w:b/>
          <w:color w:val="242021"/>
          <w:sz w:val="28"/>
          <w:szCs w:val="28"/>
        </w:rPr>
      </w:pPr>
      <w:r w:rsidRPr="006B4731">
        <w:rPr>
          <w:rFonts w:ascii="仿宋" w:eastAsia="仿宋" w:hAnsi="仿宋" w:cs="宋体"/>
          <w:b/>
          <w:color w:val="242021"/>
          <w:sz w:val="28"/>
          <w:szCs w:val="28"/>
        </w:rPr>
        <w:t>◆</w:t>
      </w:r>
      <w:r w:rsidRPr="006B4731">
        <w:rPr>
          <w:rFonts w:ascii="仿宋" w:eastAsia="仿宋" w:hAnsi="仿宋"/>
          <w:b/>
          <w:color w:val="242021"/>
          <w:sz w:val="28"/>
          <w:szCs w:val="28"/>
        </w:rPr>
        <w:t>办理程序</w:t>
      </w:r>
      <w:r w:rsidRPr="006B4731">
        <w:rPr>
          <w:rFonts w:ascii="仿宋" w:eastAsia="仿宋" w:hAnsi="仿宋"/>
          <w:b/>
          <w:color w:val="242021"/>
          <w:sz w:val="28"/>
          <w:szCs w:val="28"/>
        </w:rPr>
        <w:br/>
        <w:t>1. 企业申请。</w:t>
      </w:r>
      <w:r w:rsidRPr="006B4731">
        <w:rPr>
          <w:rFonts w:ascii="仿宋" w:eastAsia="仿宋" w:hAnsi="仿宋"/>
          <w:b/>
          <w:color w:val="242021"/>
          <w:sz w:val="28"/>
          <w:szCs w:val="28"/>
        </w:rPr>
        <w:br/>
        <w:t>符合条件的企业按就失业登记的有关规定办理就业登记后提出申请。</w:t>
      </w:r>
      <w:r w:rsidRPr="006B4731">
        <w:rPr>
          <w:rFonts w:ascii="仿宋" w:eastAsia="仿宋" w:hAnsi="仿宋"/>
          <w:b/>
          <w:color w:val="242021"/>
          <w:sz w:val="28"/>
          <w:szCs w:val="28"/>
        </w:rPr>
        <w:br/>
        <w:t>2. 资格审核。</w:t>
      </w:r>
      <w:r w:rsidRPr="006B4731">
        <w:rPr>
          <w:rFonts w:ascii="仿宋" w:eastAsia="仿宋" w:hAnsi="仿宋"/>
          <w:b/>
          <w:color w:val="242021"/>
          <w:sz w:val="28"/>
          <w:szCs w:val="28"/>
        </w:rPr>
        <w:br/>
        <w:t>注册地区县（功能区）公共就业服务机构通过查验申请材料和查询比对相关信息数据进行资格审核。符合条件的推送经办银行，不符合条件的向企业说明情况。</w:t>
      </w:r>
      <w:r w:rsidRPr="006B4731">
        <w:rPr>
          <w:rFonts w:ascii="仿宋" w:eastAsia="仿宋" w:hAnsi="仿宋"/>
          <w:b/>
          <w:color w:val="242021"/>
          <w:sz w:val="28"/>
          <w:szCs w:val="28"/>
        </w:rPr>
        <w:br/>
        <w:t>提示：资格审核通过后，经办银行、担保机构贷前审核、尽职审查及发放贷款，申请人根据经办银行、担保机构要求提供相关材料。贷款发放后按季拨付贴息，区县（功能区）公共就业服务机构对贴息资格</w:t>
      </w:r>
      <w:r w:rsidRPr="006B4731">
        <w:rPr>
          <w:rFonts w:ascii="仿宋" w:eastAsia="仿宋" w:hAnsi="仿宋"/>
          <w:b/>
          <w:color w:val="242021"/>
          <w:sz w:val="28"/>
          <w:szCs w:val="28"/>
        </w:rPr>
        <w:lastRenderedPageBreak/>
        <w:t>进行动态审核。</w:t>
      </w:r>
      <w:r w:rsidRPr="006B4731">
        <w:rPr>
          <w:rFonts w:ascii="仿宋" w:eastAsia="仿宋" w:hAnsi="仿宋"/>
          <w:b/>
          <w:color w:val="242021"/>
          <w:sz w:val="28"/>
          <w:szCs w:val="28"/>
        </w:rPr>
        <w:br/>
      </w:r>
      <w:r w:rsidRPr="006B4731">
        <w:rPr>
          <w:rFonts w:ascii="仿宋" w:eastAsia="仿宋" w:hAnsi="仿宋" w:cs="宋体"/>
          <w:b/>
          <w:color w:val="242021"/>
          <w:sz w:val="28"/>
          <w:szCs w:val="28"/>
        </w:rPr>
        <w:t>◆</w:t>
      </w:r>
      <w:r w:rsidRPr="006B4731">
        <w:rPr>
          <w:rFonts w:ascii="仿宋" w:eastAsia="仿宋" w:hAnsi="仿宋"/>
          <w:b/>
          <w:color w:val="242021"/>
          <w:sz w:val="28"/>
          <w:szCs w:val="28"/>
        </w:rPr>
        <w:t>办理地点</w:t>
      </w:r>
      <w:r w:rsidRPr="006B4731">
        <w:rPr>
          <w:rFonts w:ascii="仿宋" w:eastAsia="仿宋" w:hAnsi="仿宋"/>
          <w:b/>
          <w:color w:val="242021"/>
          <w:sz w:val="28"/>
          <w:szCs w:val="28"/>
        </w:rPr>
        <w:br/>
        <w:t>1. 线下办理：区县（功能区）公共就业服务机构（有条件的区县（功能区）可下沉至街道（镇））。</w:t>
      </w:r>
      <w:r w:rsidRPr="006B4731">
        <w:rPr>
          <w:rFonts w:ascii="仿宋" w:eastAsia="仿宋" w:hAnsi="仿宋"/>
          <w:b/>
          <w:color w:val="242021"/>
          <w:sz w:val="28"/>
          <w:szCs w:val="28"/>
        </w:rPr>
        <w:br/>
        <w:t>2. 线上办理：山东公共就业人才服务网上服务大厅（http://ggjyr</w:t>
      </w:r>
      <w:r w:rsidR="00497EFA">
        <w:rPr>
          <w:rFonts w:ascii="仿宋" w:eastAsia="仿宋" w:hAnsi="仿宋"/>
          <w:b/>
          <w:color w:val="242021"/>
          <w:sz w:val="28"/>
          <w:szCs w:val="28"/>
        </w:rPr>
        <w:t>c.hrss.shandong.gov.cn/sdjyweb/</w:t>
      </w:r>
      <w:r w:rsidRPr="006B4731">
        <w:rPr>
          <w:rFonts w:ascii="仿宋" w:eastAsia="仿宋" w:hAnsi="仿宋"/>
          <w:b/>
          <w:color w:val="242021"/>
          <w:sz w:val="28"/>
          <w:szCs w:val="28"/>
        </w:rPr>
        <w:t>index.action）选择单位登录 / 公共服务 / 企业担保贷款，选择注册地区县（功能区）进行线上申请，或通过“济担</w:t>
      </w:r>
      <w:r w:rsidR="00497EFA">
        <w:rPr>
          <w:rFonts w:ascii="仿宋" w:eastAsia="仿宋" w:hAnsi="仿宋"/>
          <w:b/>
          <w:color w:val="242021"/>
          <w:sz w:val="28"/>
          <w:szCs w:val="28"/>
        </w:rPr>
        <w:t>—</w:t>
      </w:r>
      <w:r w:rsidRPr="006B4731">
        <w:rPr>
          <w:rFonts w:ascii="仿宋" w:eastAsia="仿宋" w:hAnsi="仿宋"/>
          <w:b/>
          <w:color w:val="242021"/>
          <w:sz w:val="28"/>
          <w:szCs w:val="28"/>
        </w:rPr>
        <w:t>创业贷”小程序申请。</w:t>
      </w:r>
      <w:r w:rsidRPr="006B4731">
        <w:rPr>
          <w:rFonts w:ascii="仿宋" w:eastAsia="仿宋" w:hAnsi="仿宋"/>
          <w:b/>
          <w:color w:val="242021"/>
          <w:sz w:val="28"/>
          <w:szCs w:val="28"/>
        </w:rPr>
        <w:br/>
      </w:r>
      <w:r w:rsidRPr="006B4731">
        <w:rPr>
          <w:rFonts w:ascii="仿宋" w:eastAsia="仿宋" w:hAnsi="仿宋" w:cs="宋体"/>
          <w:b/>
          <w:color w:val="242021"/>
          <w:sz w:val="28"/>
          <w:szCs w:val="28"/>
        </w:rPr>
        <w:t>◆</w:t>
      </w:r>
      <w:r w:rsidRPr="006B4731">
        <w:rPr>
          <w:rFonts w:ascii="仿宋" w:eastAsia="仿宋" w:hAnsi="仿宋"/>
          <w:b/>
          <w:color w:val="242021"/>
          <w:sz w:val="28"/>
          <w:szCs w:val="28"/>
        </w:rPr>
        <w:t>办理时限</w:t>
      </w:r>
      <w:r w:rsidRPr="006B4731">
        <w:rPr>
          <w:rFonts w:ascii="仿宋" w:eastAsia="仿宋" w:hAnsi="仿宋"/>
          <w:b/>
          <w:color w:val="242021"/>
          <w:sz w:val="28"/>
          <w:szCs w:val="28"/>
        </w:rPr>
        <w:br/>
        <w:t xml:space="preserve">对资料齐全、信息准确、数据完整的申请，资格审核在工作日即时受理，资格审核 7 </w:t>
      </w:r>
      <w:proofErr w:type="gramStart"/>
      <w:r w:rsidRPr="006B4731">
        <w:rPr>
          <w:rFonts w:ascii="仿宋" w:eastAsia="仿宋" w:hAnsi="仿宋"/>
          <w:b/>
          <w:color w:val="242021"/>
          <w:sz w:val="28"/>
          <w:szCs w:val="28"/>
        </w:rPr>
        <w:t>个</w:t>
      </w:r>
      <w:proofErr w:type="gramEnd"/>
      <w:r w:rsidRPr="006B4731">
        <w:rPr>
          <w:rFonts w:ascii="仿宋" w:eastAsia="仿宋" w:hAnsi="仿宋"/>
          <w:b/>
          <w:color w:val="242021"/>
          <w:sz w:val="28"/>
          <w:szCs w:val="28"/>
        </w:rPr>
        <w:t>工作日内完成（不含办理银行贷款等环节）。</w:t>
      </w:r>
    </w:p>
    <w:p w:rsidR="0001004A" w:rsidRPr="006B4731" w:rsidRDefault="0001004A" w:rsidP="0001004A">
      <w:pPr>
        <w:rPr>
          <w:rFonts w:ascii="仿宋" w:eastAsia="仿宋" w:hAnsi="仿宋"/>
          <w:b/>
          <w:color w:val="242021"/>
          <w:sz w:val="28"/>
          <w:szCs w:val="28"/>
        </w:rPr>
      </w:pPr>
      <w:r w:rsidRPr="006B4731">
        <w:rPr>
          <w:rFonts w:ascii="仿宋" w:eastAsia="仿宋" w:hAnsi="仿宋" w:cs="宋体"/>
          <w:b/>
          <w:color w:val="242021"/>
          <w:sz w:val="28"/>
          <w:szCs w:val="28"/>
        </w:rPr>
        <w:t>◆</w:t>
      </w:r>
      <w:r w:rsidRPr="006B4731">
        <w:rPr>
          <w:rFonts w:ascii="仿宋" w:eastAsia="仿宋" w:hAnsi="仿宋"/>
          <w:b/>
          <w:color w:val="242021"/>
          <w:sz w:val="28"/>
          <w:szCs w:val="28"/>
        </w:rPr>
        <w:t>咨询电话</w:t>
      </w:r>
    </w:p>
    <w:p w:rsidR="0001004A" w:rsidRPr="006B4731" w:rsidRDefault="00497EFA" w:rsidP="0001004A">
      <w:pPr>
        <w:rPr>
          <w:rFonts w:ascii="仿宋" w:eastAsia="仿宋" w:hAnsi="仿宋"/>
          <w:b/>
          <w:sz w:val="28"/>
          <w:szCs w:val="28"/>
        </w:rPr>
      </w:pPr>
      <w:r>
        <w:rPr>
          <w:rFonts w:ascii="仿宋" w:eastAsia="仿宋" w:hAnsi="仿宋"/>
          <w:b/>
          <w:color w:val="242021"/>
          <w:sz w:val="28"/>
          <w:szCs w:val="28"/>
        </w:rPr>
        <w:t>平阴</w:t>
      </w:r>
      <w:r>
        <w:rPr>
          <w:rFonts w:ascii="仿宋" w:eastAsia="仿宋" w:hAnsi="仿宋" w:hint="eastAsia"/>
          <w:b/>
          <w:color w:val="242021"/>
          <w:sz w:val="28"/>
          <w:szCs w:val="28"/>
        </w:rPr>
        <w:t>县</w:t>
      </w:r>
      <w:proofErr w:type="gramStart"/>
      <w:r>
        <w:rPr>
          <w:rFonts w:ascii="仿宋" w:eastAsia="仿宋" w:hAnsi="仿宋" w:hint="eastAsia"/>
          <w:b/>
          <w:color w:val="242021"/>
          <w:sz w:val="28"/>
          <w:szCs w:val="28"/>
        </w:rPr>
        <w:t>公共就</w:t>
      </w:r>
      <w:proofErr w:type="gramEnd"/>
      <w:r>
        <w:rPr>
          <w:rFonts w:ascii="仿宋" w:eastAsia="仿宋" w:hAnsi="仿宋" w:hint="eastAsia"/>
          <w:b/>
          <w:color w:val="242021"/>
          <w:sz w:val="28"/>
          <w:szCs w:val="28"/>
        </w:rPr>
        <w:t>就业和人才服务中心 0531-</w:t>
      </w:r>
      <w:r w:rsidR="0001004A" w:rsidRPr="006B4731">
        <w:rPr>
          <w:rFonts w:ascii="仿宋" w:eastAsia="仿宋" w:hAnsi="仿宋"/>
          <w:b/>
          <w:color w:val="242021"/>
          <w:sz w:val="28"/>
          <w:szCs w:val="28"/>
        </w:rPr>
        <w:t xml:space="preserve"> </w:t>
      </w:r>
      <w:r w:rsidR="00195A0C">
        <w:rPr>
          <w:rFonts w:ascii="仿宋" w:eastAsia="仿宋" w:hAnsi="仿宋" w:hint="eastAsia"/>
          <w:b/>
          <w:color w:val="242021"/>
          <w:sz w:val="28"/>
          <w:szCs w:val="28"/>
        </w:rPr>
        <w:t>87780718</w:t>
      </w:r>
    </w:p>
    <w:sectPr w:rsidR="0001004A" w:rsidRPr="006B4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JW--GB1-0">
    <w:altName w:val="Times New Roman"/>
    <w:panose1 w:val="00000000000000000000"/>
    <w:charset w:val="00"/>
    <w:family w:val="roman"/>
    <w:notTrueType/>
    <w:pitch w:val="default"/>
  </w:font>
  <w:font w:name="FZSSJW--GB1-0">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4A"/>
    <w:rsid w:val="0001004A"/>
    <w:rsid w:val="00195A0C"/>
    <w:rsid w:val="0026608F"/>
    <w:rsid w:val="00497EFA"/>
    <w:rsid w:val="006B4731"/>
    <w:rsid w:val="00974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1004A"/>
    <w:rPr>
      <w:rFonts w:ascii="FZXBSJW--GB1-0" w:hAnsi="FZXBSJW--GB1-0" w:hint="default"/>
      <w:b w:val="0"/>
      <w:bCs w:val="0"/>
      <w:i w:val="0"/>
      <w:iCs w:val="0"/>
      <w:color w:val="242021"/>
      <w:sz w:val="40"/>
      <w:szCs w:val="40"/>
    </w:rPr>
  </w:style>
  <w:style w:type="character" w:customStyle="1" w:styleId="fontstyle11">
    <w:name w:val="fontstyle11"/>
    <w:basedOn w:val="a0"/>
    <w:rsid w:val="0001004A"/>
    <w:rPr>
      <w:rFonts w:ascii="FZSSJW--GB1-0" w:hAnsi="FZSSJW--GB1-0"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1004A"/>
    <w:rPr>
      <w:rFonts w:ascii="FZXBSJW--GB1-0" w:hAnsi="FZXBSJW--GB1-0" w:hint="default"/>
      <w:b w:val="0"/>
      <w:bCs w:val="0"/>
      <w:i w:val="0"/>
      <w:iCs w:val="0"/>
      <w:color w:val="242021"/>
      <w:sz w:val="40"/>
      <w:szCs w:val="40"/>
    </w:rPr>
  </w:style>
  <w:style w:type="character" w:customStyle="1" w:styleId="fontstyle11">
    <w:name w:val="fontstyle11"/>
    <w:basedOn w:val="a0"/>
    <w:rsid w:val="0001004A"/>
    <w:rPr>
      <w:rFonts w:ascii="FZSSJW--GB1-0" w:hAnsi="FZSSJW--GB1-0"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1125</Characters>
  <Application>Microsoft Office Word</Application>
  <DocSecurity>0</DocSecurity>
  <Lines>9</Lines>
  <Paragraphs>2</Paragraphs>
  <ScaleCrop>false</ScaleCrop>
  <Company>Sky123.Org</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2024-05-15T03:10:00Z</dcterms:created>
  <dcterms:modified xsi:type="dcterms:W3CDTF">2024-07-10T01:09:00Z</dcterms:modified>
</cp:coreProperties>
</file>