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440" w:hanging="440" w:hangingChars="100"/>
        <w:jc w:val="center"/>
        <w:rPr>
          <w:rFonts w:ascii="方正小标宋简体" w:eastAsia="方正小标宋简体"/>
          <w:color w:val="auto"/>
          <w:sz w:val="44"/>
          <w:szCs w:val="44"/>
        </w:rPr>
      </w:pPr>
      <w:r>
        <w:rPr>
          <w:rFonts w:hint="eastAsia" w:ascii="方正小标宋简体" w:eastAsia="方正小标宋简体"/>
          <w:color w:val="auto"/>
          <w:sz w:val="44"/>
          <w:szCs w:val="44"/>
        </w:rPr>
        <w:t>平阴县</w:t>
      </w:r>
      <w:r>
        <w:rPr>
          <w:rFonts w:hint="eastAsia" w:ascii="方正小标宋简体" w:eastAsia="方正小标宋简体"/>
          <w:color w:val="auto"/>
          <w:sz w:val="44"/>
          <w:szCs w:val="44"/>
          <w:lang w:val="en-US" w:eastAsia="zh-CN"/>
        </w:rPr>
        <w:t>孔村小学</w:t>
      </w:r>
      <w:r>
        <w:rPr>
          <w:rFonts w:hint="eastAsia" w:ascii="方正小标宋简体" w:eastAsia="方正小标宋简体"/>
          <w:color w:val="auto"/>
          <w:sz w:val="44"/>
          <w:szCs w:val="44"/>
        </w:rPr>
        <w:t>信息公开咨询指南</w:t>
      </w:r>
    </w:p>
    <w:p>
      <w:pPr>
        <w:ind w:left="210" w:leftChars="100" w:firstLine="640" w:firstLineChars="200"/>
        <w:rPr>
          <w:rFonts w:ascii="仿宋_GB2312" w:eastAsia="仿宋_GB2312"/>
          <w:color w:val="auto"/>
          <w:sz w:val="32"/>
          <w:szCs w:val="32"/>
        </w:rPr>
      </w:pPr>
    </w:p>
    <w:p>
      <w:pPr>
        <w:ind w:left="210" w:leftChars="100" w:firstLine="640" w:firstLineChars="200"/>
        <w:rPr>
          <w:rFonts w:ascii="仿宋_GB2312" w:eastAsia="仿宋_GB2312"/>
          <w:color w:val="auto"/>
          <w:sz w:val="32"/>
          <w:szCs w:val="32"/>
        </w:rPr>
      </w:pPr>
      <w:r>
        <w:rPr>
          <w:rFonts w:hint="eastAsia" w:ascii="仿宋_GB2312" w:eastAsia="仿宋_GB2312"/>
          <w:color w:val="auto"/>
          <w:sz w:val="32"/>
          <w:szCs w:val="32"/>
        </w:rPr>
        <w:t>为了进一步提高我县教育工作透明度，依法保障社会公众获取我县中等及中等以下学校信息，根据《中华人民共和国政府信息公开条例》、《公共企事业单位信息公开规定制定办法》（国办发〔2020〕50 号）、《山东省中等及中等以下学校信息公开办法》，编制本指南。</w:t>
      </w:r>
    </w:p>
    <w:p>
      <w:pPr>
        <w:ind w:firstLine="640" w:firstLineChars="200"/>
        <w:rPr>
          <w:rFonts w:ascii="黑体" w:hAnsi="黑体" w:eastAsia="黑体"/>
          <w:color w:val="auto"/>
          <w:sz w:val="32"/>
          <w:szCs w:val="32"/>
        </w:rPr>
      </w:pPr>
      <w:r>
        <w:rPr>
          <w:rFonts w:hint="eastAsia" w:ascii="黑体" w:hAnsi="黑体" w:eastAsia="黑体"/>
          <w:color w:val="auto"/>
          <w:sz w:val="32"/>
          <w:szCs w:val="32"/>
        </w:rPr>
        <w:t>一、主动公开范围</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（一）基本情况、领导班子、机构设置、规章制度等学校概</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况信息；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（二）规划计划、统计数据等规划统计信息；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（三）预决算信息、采购信息、收费信息等财务信息；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（四）招生信息、录取信息、就业信息等招生就业信息；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（五）教学教研、实习实训等教育教学信息；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（六）教师招聘、评先树优等教师管理信息；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（七）学生资助、评先树优等学生管理信息；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（八）体育评价、美育评价、劳动教育等体育美育信息；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（九）安全制度、应急预案等校园安全信息；</w:t>
      </w:r>
    </w:p>
    <w:p>
      <w:pPr>
        <w:ind w:firstLine="640" w:firstLineChars="200"/>
        <w:rPr>
          <w:rFonts w:ascii="黑体" w:hAnsi="黑体" w:eastAsia="黑体"/>
          <w:color w:val="auto"/>
          <w:sz w:val="32"/>
          <w:szCs w:val="32"/>
        </w:rPr>
      </w:pPr>
      <w:r>
        <w:rPr>
          <w:rFonts w:hint="eastAsia" w:ascii="仿宋_GB2312" w:eastAsia="仿宋_GB2312"/>
          <w:color w:val="auto"/>
          <w:sz w:val="32"/>
          <w:szCs w:val="32"/>
        </w:rPr>
        <w:t>（十）信息公开咨询电话号码、接受电话咨询的时间、接受书面咨询的通信地址等信息公开咨询指南。</w:t>
      </w:r>
      <w:r>
        <w:rPr>
          <w:rFonts w:ascii="仿宋_GB2312" w:eastAsia="仿宋_GB2312"/>
          <w:color w:val="auto"/>
          <w:sz w:val="32"/>
          <w:szCs w:val="32"/>
        </w:rPr>
        <w:cr/>
      </w:r>
      <w:r>
        <w:rPr>
          <w:rFonts w:hint="eastAsia" w:ascii="仿宋_GB2312" w:eastAsia="仿宋_GB2312"/>
          <w:color w:val="auto"/>
          <w:sz w:val="32"/>
          <w:szCs w:val="32"/>
        </w:rPr>
        <w:t xml:space="preserve">    </w:t>
      </w:r>
      <w:r>
        <w:rPr>
          <w:rFonts w:hint="eastAsia" w:ascii="黑体" w:hAnsi="黑体" w:eastAsia="黑体"/>
          <w:color w:val="auto"/>
          <w:sz w:val="32"/>
          <w:szCs w:val="32"/>
        </w:rPr>
        <w:t>二、公开形式</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1.平阴县人民政府网站（</w:t>
      </w:r>
      <w:r>
        <w:rPr>
          <w:color w:val="auto"/>
        </w:rPr>
        <w:fldChar w:fldCharType="begin"/>
      </w:r>
      <w:r>
        <w:rPr>
          <w:color w:val="auto"/>
        </w:rPr>
        <w:instrText xml:space="preserve"> HYPERLINK "http://www.pingyin.gov.cn/" </w:instrText>
      </w:r>
      <w:r>
        <w:rPr>
          <w:color w:val="auto"/>
        </w:rPr>
        <w:fldChar w:fldCharType="separate"/>
      </w:r>
      <w:r>
        <w:rPr>
          <w:rStyle w:val="7"/>
          <w:rFonts w:hint="eastAsia" w:ascii="仿宋_GB2312" w:eastAsia="仿宋_GB2312"/>
          <w:color w:val="auto"/>
          <w:sz w:val="32"/>
          <w:szCs w:val="32"/>
        </w:rPr>
        <w:t>http://www.pingyin.gov.cn/</w:t>
      </w:r>
      <w:r>
        <w:rPr>
          <w:rStyle w:val="7"/>
          <w:rFonts w:hint="eastAsia" w:ascii="仿宋_GB2312" w:eastAsia="仿宋_GB2312"/>
          <w:color w:val="auto"/>
          <w:sz w:val="32"/>
          <w:szCs w:val="32"/>
        </w:rPr>
        <w:fldChar w:fldCharType="end"/>
      </w: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平阴县孔村小学</w:t>
      </w:r>
      <w:r>
        <w:rPr>
          <w:rFonts w:hint="eastAsia" w:ascii="仿宋_GB2312" w:eastAsia="仿宋_GB2312"/>
          <w:color w:val="auto"/>
          <w:sz w:val="32"/>
          <w:szCs w:val="32"/>
        </w:rPr>
        <w:t>（微信公众号：</w:t>
      </w:r>
      <w:r>
        <w:rPr>
          <w:rFonts w:hint="eastAsia" w:ascii="仿宋_GB2312" w:eastAsia="仿宋_GB2312"/>
          <w:color w:val="auto"/>
          <w:sz w:val="32"/>
          <w:szCs w:val="32"/>
          <w:lang w:val="en-US" w:eastAsia="zh-CN"/>
        </w:rPr>
        <w:t>gh</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ffb18b46820f</w:t>
      </w:r>
      <w:r>
        <w:rPr>
          <w:rFonts w:hint="eastAsia" w:ascii="仿宋_GB2312" w:eastAsia="仿宋_GB2312"/>
          <w:color w:val="auto"/>
          <w:sz w:val="32"/>
          <w:szCs w:val="32"/>
        </w:rPr>
        <w:t xml:space="preserve">   ）及其他互联网政务新媒体。</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3.其他：报刊、广播、电视等。</w:t>
      </w:r>
    </w:p>
    <w:p>
      <w:pPr>
        <w:ind w:firstLine="640" w:firstLineChars="200"/>
        <w:rPr>
          <w:rFonts w:ascii="黑体" w:hAnsi="黑体" w:eastAsia="黑体"/>
          <w:color w:val="auto"/>
          <w:sz w:val="32"/>
          <w:szCs w:val="32"/>
        </w:rPr>
      </w:pPr>
      <w:r>
        <w:rPr>
          <w:rFonts w:ascii="黑体" w:hAnsi="黑体" w:eastAsia="黑体"/>
          <w:color w:val="auto"/>
          <w:sz w:val="32"/>
          <w:szCs w:val="32"/>
        </w:rPr>
        <w:t>三</w:t>
      </w:r>
      <w:r>
        <w:rPr>
          <w:rFonts w:hint="eastAsia" w:ascii="黑体" w:hAnsi="黑体" w:eastAsia="黑体"/>
          <w:color w:val="auto"/>
          <w:sz w:val="32"/>
          <w:szCs w:val="32"/>
        </w:rPr>
        <w:t>、</w:t>
      </w:r>
      <w:r>
        <w:rPr>
          <w:rFonts w:ascii="黑体" w:hAnsi="黑体" w:eastAsia="黑体"/>
          <w:color w:val="auto"/>
          <w:sz w:val="32"/>
          <w:szCs w:val="32"/>
        </w:rPr>
        <w:t>公开时限</w:t>
      </w:r>
    </w:p>
    <w:p>
      <w:pPr>
        <w:ind w:firstLine="640" w:firstLineChars="200"/>
        <w:rPr>
          <w:rFonts w:ascii="黑体" w:hAnsi="黑体" w:eastAsia="黑体"/>
          <w:color w:val="auto"/>
          <w:sz w:val="32"/>
          <w:szCs w:val="32"/>
        </w:rPr>
      </w:pPr>
      <w:r>
        <w:rPr>
          <w:rFonts w:hint="eastAsia" w:ascii="仿宋_GB2312" w:eastAsia="仿宋_GB2312"/>
          <w:color w:val="auto"/>
          <w:sz w:val="32"/>
          <w:szCs w:val="32"/>
        </w:rPr>
        <w:t>属于主动公开范围的信息，学校应当自该信息形成或者变更之日起 20 个工作日内及时公开，对公开时限另有规定的除外。</w:t>
      </w:r>
      <w:r>
        <w:rPr>
          <w:rFonts w:ascii="仿宋_GB2312" w:eastAsia="仿宋_GB2312"/>
          <w:color w:val="auto"/>
          <w:sz w:val="32"/>
          <w:szCs w:val="32"/>
        </w:rPr>
        <w:cr/>
      </w:r>
      <w:r>
        <w:rPr>
          <w:rFonts w:hint="eastAsia" w:ascii="仿宋_GB2312" w:eastAsia="仿宋_GB2312"/>
          <w:color w:val="auto"/>
          <w:sz w:val="32"/>
          <w:szCs w:val="32"/>
        </w:rPr>
        <w:t xml:space="preserve">   </w:t>
      </w:r>
      <w:r>
        <w:rPr>
          <w:rFonts w:hint="eastAsia" w:ascii="黑体" w:hAnsi="黑体" w:eastAsia="黑体"/>
          <w:color w:val="auto"/>
          <w:sz w:val="32"/>
          <w:szCs w:val="32"/>
        </w:rPr>
        <w:t xml:space="preserve"> 四、信息公开咨询</w:t>
      </w:r>
    </w:p>
    <w:p>
      <w:pPr>
        <w:ind w:firstLine="640" w:firstLineChars="200"/>
        <w:rPr>
          <w:rFonts w:ascii="仿宋_GB2312" w:eastAsia="仿宋_GB2312"/>
          <w:color w:val="auto"/>
          <w:sz w:val="32"/>
          <w:szCs w:val="32"/>
        </w:rPr>
      </w:pPr>
      <w:r>
        <w:rPr>
          <w:rFonts w:hint="eastAsia" w:ascii="楷体_GB2312" w:eastAsia="楷体_GB2312"/>
          <w:color w:val="auto"/>
          <w:sz w:val="32"/>
          <w:szCs w:val="32"/>
        </w:rPr>
        <w:t>（一）信息公开咨询渠道：</w:t>
      </w:r>
      <w:r>
        <w:rPr>
          <w:rFonts w:hint="eastAsia" w:ascii="仿宋_GB2312" w:eastAsia="仿宋_GB2312"/>
          <w:color w:val="auto"/>
          <w:sz w:val="32"/>
          <w:szCs w:val="32"/>
        </w:rPr>
        <w:t>口头咨询和书面咨询</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1.口头咨询：学校通过电话方式接受口头信息公开咨询</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办公时间：</w:t>
      </w:r>
      <w:r>
        <w:rPr>
          <w:rFonts w:hint="eastAsia" w:ascii="仿宋_GB2312" w:eastAsia="仿宋_GB2312"/>
          <w:color w:val="auto"/>
          <w:sz w:val="32"/>
          <w:szCs w:val="32"/>
          <w:lang w:val="en-US" w:eastAsia="zh-CN"/>
        </w:rPr>
        <w:t>周一至周五8：00-17:00</w:t>
      </w:r>
      <w:r>
        <w:rPr>
          <w:rFonts w:hint="eastAsia" w:ascii="仿宋_GB2312" w:eastAsia="仿宋_GB2312"/>
          <w:color w:val="auto"/>
          <w:sz w:val="32"/>
          <w:szCs w:val="32"/>
        </w:rPr>
        <w:t xml:space="preserve">        （节假日除外）</w:t>
      </w:r>
    </w:p>
    <w:p>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联系电话：</w:t>
      </w:r>
      <w:r>
        <w:rPr>
          <w:rFonts w:hint="eastAsia" w:ascii="仿宋_GB2312" w:eastAsia="仿宋_GB2312"/>
          <w:color w:val="auto"/>
          <w:sz w:val="32"/>
          <w:szCs w:val="32"/>
          <w:lang w:val="en-US" w:eastAsia="zh-CN"/>
        </w:rPr>
        <w:t>13854170699</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2.书面咨询：咨询人通过邮寄的方式提交以下材料：</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3" w:hRule="atLeast"/>
        </w:trPr>
        <w:tc>
          <w:tcPr>
            <w:tcW w:w="8752" w:type="dxa"/>
            <w:tcBorders>
              <w:top w:val="single" w:color="64C5BF" w:sz="4" w:space="0"/>
              <w:left w:val="single" w:color="FFFFFF" w:sz="4" w:space="0"/>
              <w:bottom w:val="single" w:color="64C5BF" w:sz="4" w:space="0"/>
              <w:right w:val="single" w:color="FFFFFF" w:sz="4" w:space="0"/>
            </w:tcBorders>
            <w:shd w:val="clear" w:color="auto" w:fill="FFFFFF"/>
          </w:tcPr>
          <w:p>
            <w:pPr>
              <w:rPr>
                <w:rFonts w:ascii="仿宋_GB2312" w:eastAsia="仿宋_GB2312"/>
                <w:color w:val="auto"/>
                <w:sz w:val="32"/>
                <w:szCs w:val="32"/>
              </w:rPr>
            </w:pPr>
            <w:r>
              <w:rPr>
                <w:rFonts w:hint="eastAsia" w:ascii="仿宋_GB2312" w:eastAsia="仿宋_GB2312"/>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4475480</wp:posOffset>
                      </wp:positionH>
                      <wp:positionV relativeFrom="paragraph">
                        <wp:posOffset>41910</wp:posOffset>
                      </wp:positionV>
                      <wp:extent cx="819150" cy="571500"/>
                      <wp:effectExtent l="0" t="0" r="19050" b="19050"/>
                      <wp:wrapNone/>
                      <wp:docPr id="7" name="文本框 7"/>
                      <wp:cNvGraphicFramePr/>
                      <a:graphic xmlns:a="http://schemas.openxmlformats.org/drawingml/2006/main">
                        <a:graphicData uri="http://schemas.microsoft.com/office/word/2010/wordprocessingShape">
                          <wps:wsp>
                            <wps:cNvSpPr txBox="1"/>
                            <wps:spPr>
                              <a:xfrm>
                                <a:off x="0" y="0"/>
                                <a:ext cx="8191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210" w:firstLineChars="100"/>
                                  </w:pPr>
                                  <w:r>
                                    <w:rPr>
                                      <w:rFonts w:hint="eastAsia"/>
                                    </w:rPr>
                                    <w:t>中  国</w:t>
                                  </w:r>
                                </w:p>
                                <w:p>
                                  <w:pPr>
                                    <w:ind w:firstLine="105" w:firstLineChars="50"/>
                                  </w:pPr>
                                  <w:r>
                                    <w:rPr>
                                      <w:rFonts w:hint="eastAsia"/>
                                    </w:rPr>
                                    <w:t xml:space="preserve"> 邮  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4pt;margin-top:3.3pt;height:45pt;width:64.5pt;z-index:251665408;mso-width-relative:page;mso-height-relative:page;" fillcolor="#FFFFFF [3201]" filled="t" stroked="t" coordsize="21600,21600" o:gfxdata="UEsDBAoAAAAAAIdO4kAAAAAAAAAAAAAAAAAEAAAAZHJzL1BLAwQUAAAACACHTuJAYzEhLdQAAAAI&#10;AQAADwAAAGRycy9kb3ducmV2LnhtbE2PzU7DMBCE70i8g7WVuFG7DQolZFMJJCTEjTYXbm68TaL6&#10;J7Ldprw9ywmOs7Oa+abeXp0VF4ppDB5htVQgyHfBjL5HaPdv9xsQKWtvtA2eEL4pwba5val1ZcLs&#10;P+myy73gEJ8qjTDkPFVSpm4gp9MyTOTZO4bodGYZe2minjncWblWqpROj54bBj3R60DdaXd2CO/l&#10;S/6i1nyYYl2EuZVdPNqEeLdYqWcQma757xl+8RkdGmY6hLM3SViER/XA6BmhLEGwvykK1geEJz7I&#10;ppb/BzQ/UEsDBBQAAAAIAIdO4kDFenN+XQIAAMQEAAAOAAAAZHJzL2Uyb0RvYy54bWytVM1uEzEQ&#10;viPxDpbvdJPQNm3UTRVaBSFVtFJBnB2vN2vhP2wnu+UB4A04ceHOc/U5+OxN0tBy6IEcnBnP+JuZ&#10;b2b27LzTiqyFD9Kakg4PBpQIw20lzbKkHz/MX51QEiIzFVPWiJLeiUDPpy9fnLVuIka2saoSngDE&#10;hEnrStrE6CZFEXgjNAsH1gkDY229ZhGqXxaVZy3QtSpGg8Fx0VpfOW+5CAG3l72RbhD9cwBtXUsu&#10;Li1faWFij+qFYhElhUa6QKc527oWPF7XdRCRqJKi0phPBIG8SGcxPWOTpWeukXyTAntOCo9q0kwa&#10;BN1BXbLIyMrLJ1Bacm+DreMBt7roC8mMoIrh4BE3tw1zItcCqoPbkR7+Hyx/v77xRFYlHVNimEbD&#10;7398v//5+/7XNzJO9LQuTOB16+AXuze2w9Bs7wMuU9Vd7XX6Rz0EdpB7tyNXdJFwXJ4MT4dHsHCY&#10;jsYQM/nFw2PnQ3wrrCZJKKlH7zKlbH0VIhKB69YlxQpWyWoulcqKXy4ulCdrhj7P8y/liCd/uSlD&#10;2pIev0YeTyAS9g5ioRj//BQBeMqklyKP1iavxFDPRJJit+g2tC1sdQfWvO3HLjg+l4hyxUK8YR5z&#10;BjqwifEaR60sUrMbiZLG+q//uk/+aD+slLSY25KGLyvmBSXqncFgnA4PDwEbs3J4NB5B8fuWxb7F&#10;rPSFBWVD7LzjWUz+UW3F2lv9CQs7S1FhYoYjdknjVryI/TZh4bmYzbITRtuxeGVuHU/QiTBjZ6to&#10;a5kbmWjquUGLkoLhzs3aLGLann09ez18fK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MxIS3U&#10;AAAACAEAAA8AAAAAAAAAAQAgAAAAIgAAAGRycy9kb3ducmV2LnhtbFBLAQIUABQAAAAIAIdO4kDF&#10;enN+XQIAAMQEAAAOAAAAAAAAAAEAIAAAACMBAABkcnMvZTJvRG9jLnhtbFBLBQYAAAAABgAGAFkB&#10;AADyBQAAAAA=&#10;">
                      <v:fill on="t" focussize="0,0"/>
                      <v:stroke weight="0.5pt" color="#000000 [3204]" joinstyle="round"/>
                      <v:imagedata o:title=""/>
                      <o:lock v:ext="edit" aspectratio="f"/>
                      <v:textbox>
                        <w:txbxContent>
                          <w:p>
                            <w:pPr>
                              <w:ind w:firstLine="210" w:firstLineChars="100"/>
                            </w:pPr>
                            <w:r>
                              <w:rPr>
                                <w:rFonts w:hint="eastAsia"/>
                              </w:rPr>
                              <w:t>中  国</w:t>
                            </w:r>
                          </w:p>
                          <w:p>
                            <w:pPr>
                              <w:ind w:firstLine="105" w:firstLineChars="50"/>
                            </w:pPr>
                            <w:r>
                              <w:rPr>
                                <w:rFonts w:hint="eastAsia"/>
                              </w:rPr>
                              <w:t xml:space="preserve"> 邮  政</w:t>
                            </w:r>
                          </w:p>
                        </w:txbxContent>
                      </v:textbox>
                    </v:shape>
                  </w:pict>
                </mc:Fallback>
              </mc:AlternateContent>
            </w:r>
            <w:r>
              <w:rPr>
                <w:rFonts w:hint="eastAsia" w:ascii="仿宋_GB2312" w:eastAsia="仿宋_GB2312"/>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1446530</wp:posOffset>
                      </wp:positionH>
                      <wp:positionV relativeFrom="paragraph">
                        <wp:posOffset>66675</wp:posOffset>
                      </wp:positionV>
                      <wp:extent cx="285750" cy="285750"/>
                      <wp:effectExtent l="0" t="0" r="19050" b="19050"/>
                      <wp:wrapNone/>
                      <wp:docPr id="5" name="文本框 5"/>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9pt;margin-top:5.25pt;height:22.5pt;width:22.5pt;z-index:251663360;mso-width-relative:page;mso-height-relative:page;" fillcolor="#FFFFFF [3201]" filled="t" stroked="t" coordsize="21600,21600" o:gfxdata="UEsDBAoAAAAAAIdO4kAAAAAAAAAAAAAAAAAEAAAAZHJzL1BLAwQUAAAACACHTuJAy+GVUdUAAAAJ&#10;AQAADwAAAGRycy9kb3ducmV2LnhtbE2PwU7DMBBE70j8g7WVuFG7rtKiEKcSSEiIGyWX3tx4m0S1&#10;11HsNuXvWU5wnJ3RzNtqdwteXHFKQyQDq6UCgdRGN1BnoPl6e3wCkbIlZ30kNPCNCXb1/V1lSxdn&#10;+sTrPneCSyiV1kCf81hKmdoeg03LOCKxd4pTsJnl1Ek32ZnLg5daqY0MdiBe6O2Irz225/0lGHjf&#10;vOQDNu7DrfU6zo1sp5NPxjwsVuoZRMZb/gvDLz6jQ81Mx3ghl4Q3oPWW0TMbqgDBAb3VfDgaKIoC&#10;ZF3J/x/UP1BLAwQUAAAACACHTuJAWrZEoFkCAADEBAAADgAAAGRycy9lMm9Eb2MueG1srVTNbhMx&#10;EL4j8Q6W73ST0JQSdVOFVkFIFa1UEGfH681a+A/byW55AHgDTly481x9Dj57N2lpOfTAHrwzntlv&#10;Zr6Z2ZPTTiuyFT5Ia0o6PhhRIgy3lTTrkn78sHxxTEmIzFRMWSNKeiMCPZ0/f3bSupmY2MaqSngC&#10;EBNmrStpE6ObFUXgjdAsHFgnDIy19ZpFqH5dVJ61QNeqmIxGR0VrfeW85SIE3J73Rjog+qcA2rqW&#10;XJxbvtHCxB7VC8UiSgqNdIHOc7Z1LXi8rOsgIlElRaUxnwgCeZXOYn7CZmvPXCP5kAJ7SgoPatJM&#10;GgTdQ52zyMjGy0dQWnJvg63jAbe66AvJjKCK8egBN9cNcyLXAqqD25Me/h8sf7+98kRWJZ1SYphG&#10;w29/fL/9+fv21zcyTfS0Lszgde3gF7s3tsPQ7O4DLlPVXe11eqMeAjvIvdmTK7pIOC4nx9NXU1g4&#10;TIMM9OLuY+dDfCusJkkoqUfvMqVsexFi77pzSbGCVbJaSqWy4terM+XJlqHPy/ykHIH+l5sypC3p&#10;0Uvk8QgiYe8hVorxz48RgKdM+lLk0RrySgz1TCQpdqtuoG1lqxuw5m0/dsHxpUSUCxbiFfOYM9CB&#10;TYyXOGplkZodJEoa67/+6z75o/2wUtJibksavmyYF5SodwaD8Xp8eAjYmJXD6asJFH/fsrpvMRt9&#10;ZkHZGDvveBaTf1Q7sfZWf8LCLlJUmJjhiF3SuBPPYr9NWHguFovshNF2LF6Ya8cTdCLM2MUm2lrm&#10;Riaaem7QoqRguHOzhkVM23Nfz153P5/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vhlVHVAAAA&#10;CQEAAA8AAAAAAAAAAQAgAAAAIgAAAGRycy9kb3ducmV2LnhtbFBLAQIUABQAAAAIAIdO4kBatkSg&#10;WQIAAMQEAAAOAAAAAAAAAAEAIAAAACQBAABkcnMvZTJvRG9jLnhtbFBLBQYAAAAABgAGAFkBAADv&#10;BQAAAAA=&#10;">
                      <v:fill on="t" focussize="0,0"/>
                      <v:stroke weight="0.5pt" color="#000000 [3204]" joinstyle="round"/>
                      <v:imagedata o:title=""/>
                      <o:lock v:ext="edit" aspectratio="f"/>
                      <v:textbox>
                        <w:txbxContent>
                          <w:p>
                            <w:r>
                              <w:rPr>
                                <w:rFonts w:hint="eastAsia"/>
                              </w:rPr>
                              <w:t>0</w:t>
                            </w:r>
                          </w:p>
                        </w:txbxContent>
                      </v:textbox>
                    </v:shape>
                  </w:pict>
                </mc:Fallback>
              </mc:AlternateContent>
            </w:r>
            <w:r>
              <w:rPr>
                <w:rFonts w:hint="eastAsia" w:ascii="仿宋_GB2312" w:eastAsia="仿宋_GB2312"/>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1789430</wp:posOffset>
                      </wp:positionH>
                      <wp:positionV relativeFrom="paragraph">
                        <wp:posOffset>66675</wp:posOffset>
                      </wp:positionV>
                      <wp:extent cx="285750" cy="285750"/>
                      <wp:effectExtent l="0" t="0" r="19050" b="19050"/>
                      <wp:wrapNone/>
                      <wp:docPr id="6" name="文本框 6"/>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9pt;margin-top:5.25pt;height:22.5pt;width:22.5pt;z-index:251664384;mso-width-relative:page;mso-height-relative:page;" fillcolor="#FFFFFF [3201]" filled="t" stroked="t" coordsize="21600,21600" o:gfxdata="UEsDBAoAAAAAAIdO4kAAAAAAAAAAAAAAAAAEAAAAZHJzL1BLAwQUAAAACACHTuJAVFfgl9UAAAAJ&#10;AQAADwAAAGRycy9kb3ducmV2LnhtbE2PwU7DMBBE70j8g7VI3KidRImqEKcSSEiIW0su3Nx4m0TY&#10;6yh2m/L3XU5wnJ3RzNtmd/VOXHCJUyAN2UaBQOqDnWjQ0H2+PW1BxGTIGhcINfxghF17f9eY2oaV&#10;9ng5pEFwCcXaaBhTmmspYz+iN3ETZiT2TmHxJrFcBmkXs3K5dzJXqpLeTMQLo5nxdcT++3D2Gt6r&#10;l/SFnf2wRV6EtZP9cnJR68eHTD2DSHhNf2H4xWd0aJnpGM5ko3Aa8m3G6IkNVYLgQJFXfDhqKMsS&#10;ZNvI/x+0N1BLAwQUAAAACACHTuJAkHhwFFkCAADEBAAADgAAAGRycy9lMm9Eb2MueG1srVTNbtQw&#10;EL4j8Q6W7zS7S/9YNVstrRYhVbRSQZy9jrOx8B+2d5PyAPQNOHHhznP1OfjsZLel5dADOTgznsk3&#10;M9/M5OS004pshA/SmpKO90aUCMNtJc2qpJ8+Ll4dUxIiMxVT1oiS3ohAT2cvX5y0biomtrGqEp4A&#10;xIRp60raxOimRRF4IzQLe9YJA2NtvWYRql8VlWct0LUqJqPRYdFaXzlvuQgBt+e9kQ6I/jmAtq4l&#10;F+eWr7UwsUf1QrGIkkIjXaCznG1dCx4v6zqISFRJUWnMJ4JAXqazmJ2w6coz10g+pMCek8KjmjST&#10;BkF3UOcsMrL28gmUltzbYOu4x60u+kIyI6hiPHrEzXXDnMi1gOrgdqSH/wfLP2yuPJFVSQ8pMUyj&#10;4Xc/bu9+/r779Z0cJnpaF6bwunbwi91b22FotvcBl6nqrvY6vVEPgR3k3uzIFV0kHJeT44OjA1g4&#10;TIMM9OL+Y+dDfCesJkkoqUfvMqVscxFi77p1SbGCVbJaSKWy4lfLM+XJhqHPi/ykHIH+l5sypEWl&#10;r5HHE4iEvYNYKsa/PEUAnjLpS5FHa8grMdQzkaTYLbuBtqWtbsCat/3YBccXElEuWIhXzGPOQAc2&#10;MV7iqJVFanaQKGms//av++SP9sNKSYu5LWn4umZeUKLeGwzGm/H+PmBjVvYPjiZQ/EPL8qHFrPWZ&#10;BWVj7LzjWUz+UW3F2lv9GQs7T1FhYoYjdknjVjyL/TZh4bmYz7MTRtuxeGGuHU/QiTBj5+toa5kb&#10;mWjquUGLkoLhzs0aFjFtz0M9e93/fG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RX4JfVAAAA&#10;CQEAAA8AAAAAAAAAAQAgAAAAIgAAAGRycy9kb3ducmV2LnhtbFBLAQIUABQAAAAIAIdO4kCQeHAU&#10;WQIAAMQEAAAOAAAAAAAAAAEAIAAAACQBAABkcnMvZTJvRG9jLnhtbFBLBQYAAAAABgAGAFkBAADv&#10;BQAAAAA=&#10;">
                      <v:fill on="t" focussize="0,0"/>
                      <v:stroke weight="0.5pt" color="#000000 [3204]" joinstyle="round"/>
                      <v:imagedata o:title=""/>
                      <o:lock v:ext="edit" aspectratio="f"/>
                      <v:textbox>
                        <w:txbxContent>
                          <w:p>
                            <w:pP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rPr>
                              <w:t>0</w:t>
                            </w:r>
                          </w:p>
                        </w:txbxContent>
                      </v:textbox>
                    </v:shape>
                  </w:pict>
                </mc:Fallback>
              </mc:AlternateContent>
            </w:r>
            <w:r>
              <w:rPr>
                <w:rFonts w:hint="eastAsia" w:ascii="仿宋_GB2312" w:eastAsia="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1094105</wp:posOffset>
                      </wp:positionH>
                      <wp:positionV relativeFrom="paragraph">
                        <wp:posOffset>66675</wp:posOffset>
                      </wp:positionV>
                      <wp:extent cx="285750" cy="285750"/>
                      <wp:effectExtent l="0" t="0" r="19050" b="19050"/>
                      <wp:wrapNone/>
                      <wp:docPr id="4" name="文本框 4"/>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15pt;margin-top:5.25pt;height:22.5pt;width:22.5pt;z-index:251662336;mso-width-relative:page;mso-height-relative:page;" fillcolor="#FFFFFF [3201]" filled="t" stroked="t" coordsize="21600,21600" o:gfxdata="UEsDBAoAAAAAAIdO4kAAAAAAAAAAAAAAAAAEAAAAZHJzL1BLAwQUAAAACACHTuJACyOA4tUAAAAJ&#10;AQAADwAAAGRycy9kb3ducmV2LnhtbE2PQU/DMAyF70j8h8iTuLGkrbqh0nQSSEiIG6OX3bLGa6sl&#10;TtVk6/j3mBPc/Oyn5+/Vu5t34opzHANpyNYKBFIX7Ei9hvbr7fEJREyGrHGBUMM3Rtg193e1qWxY&#10;6BOv+9QLDqFYGQ1DSlMlZewG9Cauw4TEt1OYvUks517a2Swc7p3MldpIb0biD4OZ8HXA7ry/eA3v&#10;m5d0wNZ+2CIvwtLKbj65qPXDKlPPIBLe0p8ZfvEZHRpmOoYL2Sgc621esJUHVYJgQ55teXHUUJYl&#10;yKaW/xs0P1BLAwQUAAAACACHTuJAHAxXzFkCAADEBAAADgAAAGRycy9lMm9Eb2MueG1srVTNbhMx&#10;EL4j8Q6W73STkJYSdVOFVkFIFa1UEGfH681a+A/byW55AHgDTly481x9Dj57N2lpOfTAHrwzntlv&#10;Zr6Z2ZPTTiuyFT5Ia0o6PhhRIgy3lTTrkn78sHxxTEmIzFRMWSNKeiMCPZ0/f3bSupmY2MaqSngC&#10;EBNmrStpE6ObFUXgjdAsHFgnDIy19ZpFqH5dVJ61QNeqmIxGR0VrfeW85SIE3J73Rjog+qcA2rqW&#10;XJxbvtHCxB7VC8UiSgqNdIHOc7Z1LXi8rOsgIlElRaUxnwgCeZXOYn7CZmvPXCP5kAJ7SgoPatJM&#10;GgTdQ52zyMjGy0dQWnJvg63jAbe66AvJjKCK8egBN9cNcyLXAqqD25Me/h8sf7+98kRWJZ1SYphG&#10;w29/fL/9+fv21zcyTfS0Lszgde3gF7s3tsPQ7O4DLlPVXe11eqMeAjvIvdmTK7pIOC4nx4evDmHh&#10;MA0y0Iu7j50P8a2wmiShpB69y5Sy7UWIvevOJcUKVslqKZXKil+vzpQnW4Y+L/OTcgT6X27KkLak&#10;Ry+RxyOIhL2HWCnGPz9GAJ4y6UuRR2vIKzHUM5Gk2K26gbaVrW7Amrf92AXHlxJRLliIV8xjzkAH&#10;NjFe4qiVRWp2kChprP/6r/vkj/bDSkmLuS1p+LJhXlCi3hkMxuvxdArYmJXp4asJFH/fsrpvMRt9&#10;ZkHZGDvveBaTf1Q7sfZWf8LCLlJUmJjhiF3SuBPPYr9NWHguFovshNF2LF6Ya8cTdCLM2MUm2lrm&#10;Riaaem7QoqRguHOzhkVM23Nfz153P5/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sjgOLVAAAA&#10;CQEAAA8AAAAAAAAAAQAgAAAAIgAAAGRycy9kb3ducmV2LnhtbFBLAQIUABQAAAAIAIdO4kAcDFfM&#10;WQIAAMQEAAAOAAAAAAAAAAEAIAAAACQBAABkcnMvZTJvRG9jLnhtbFBLBQYAAAAABgAGAFkBAADv&#10;BQAAAAA=&#10;">
                      <v:fill on="t" focussize="0,0"/>
                      <v:stroke weight="0.5pt" color="#000000 [3204]" joinstyle="round"/>
                      <v:imagedata o:title=""/>
                      <o:lock v:ext="edit" aspectratio="f"/>
                      <v:textbox>
                        <w:txbxContent>
                          <w:p>
                            <w:r>
                              <w:rPr>
                                <w:rFonts w:hint="eastAsia"/>
                              </w:rPr>
                              <w:t>4</w:t>
                            </w:r>
                          </w:p>
                        </w:txbxContent>
                      </v:textbox>
                    </v:shape>
                  </w:pict>
                </mc:Fallback>
              </mc:AlternateContent>
            </w:r>
            <w:r>
              <w:rPr>
                <w:rFonts w:hint="eastAsia" w:ascii="仿宋_GB2312" w:eastAsia="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66675</wp:posOffset>
                      </wp:positionV>
                      <wp:extent cx="285750" cy="285750"/>
                      <wp:effectExtent l="0" t="0" r="19050" b="19050"/>
                      <wp:wrapNone/>
                      <wp:docPr id="3" name="文本框 3"/>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4pt;margin-top:5.25pt;height:22.5pt;width:22.5pt;z-index:251661312;mso-width-relative:page;mso-height-relative:page;" fillcolor="#FFFFFF [3201]" filled="t" stroked="t" coordsize="21600,21600" o:gfxdata="UEsDBAoAAAAAAIdO4kAAAAAAAAAAAAAAAAAEAAAAZHJzL1BLAwQUAAAACACHTuJAhoOq7NQAAAAJ&#10;AQAADwAAAGRycy9kb3ducmV2LnhtbE2PQU/DMAyF70j8h8iTuLGkm1qh0nTSkJAQN0Yv3LLGaysS&#10;p0qydfx7vBPc/Oyn5+81u6t34oIxTYE0FGsFAqkPdqJBQ/f5+vgEImVD1rhAqOEHE+za+7vG1DYs&#10;9IGXQx4Eh1CqjYYx57mWMvUjepPWYUbi2ylEbzLLOEgbzcLh3smNUpX0ZiL+MJoZX0bsvw9nr+Gt&#10;2ucv7Oy73W62YelkH08uaf2wKtQziIzX/GeGGz6jQ8tMx3Amm4RjXVSMnnlQJYiboSp4cdRQliXI&#10;tpH/G7S/UEsDBBQAAAAIAIdO4kCPLVwTWQIAAMQEAAAOAAAAZHJzL2Uyb0RvYy54bWytVM1u1DAQ&#10;viPxDpbvNLvbX1bNVkurRUgVrVQQZ6/jbCz8h+3dpDwAvAEnLtx5rj4Hn53strQceiAHZ8Yz+Wbm&#10;m5mcnnVakY3wQVpT0vHeiBJhuK2kWZX044fFqxNKQmSmYsoaUdJbEejZ7OWL09ZNxcQ2VlXCE4CY&#10;MG1dSZsY3bQoAm+EZmHPOmFgrK3XLEL1q6LyrAW6VsVkNDoqWusr5y0XIeD2ojfSAdE/B9DWteTi&#10;wvK1Fib2qF4oFlFSaKQLdJazrWvB41VdBxGJKikqjflEEMjLdBazUzZdeeYayYcU2HNSeFSTZtIg&#10;6A7qgkVG1l4+gdKSextsHfe41UVfSGYEVYxHj7i5aZgTuRZQHdyO9PD/YPn7zbUnsirpPiWGaTT8&#10;7sf3u5+/7359I/uJntaFKbxuHPxi98Z2GJrtfcBlqrqrvU5v1ENgB7m3O3JFFwnH5eTk8PgQFg7T&#10;IAO9uP/Y+RDfCqtJEkrq0btMKdtchti7bl1SrGCVrBZSqaz41fJcebJh6PMiPylHoP/lpgxpS3q0&#10;jzyeQCTsHcRSMf75KQLwlElfijxaQ16JoZ6JJMVu2Q20LW11C9a87ccuOL6QiHLJQrxmHnMGOrCJ&#10;8QpHrSxSs4NESWP913/dJ3+0H1ZKWsxtScOXNfOCEvXOYDBejw8OABuzcnB4PIHiH1qWDy1mrc8t&#10;KBtj5x3PYvKPaivW3upPWNh5igoTMxyxSxq34nnstwkLz8V8np0w2o7FS3PjeIJOhBk7X0dby9zI&#10;RFPPDVqUFAx3btawiGl7HurZ6/7nM/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oOq7NQAAAAJ&#10;AQAADwAAAAAAAAABACAAAAAiAAAAZHJzL2Rvd25yZXYueG1sUEsBAhQAFAAAAAgAh07iQI8tXBNZ&#10;AgAAxAQAAA4AAAAAAAAAAQAgAAAAIwEAAGRycy9lMm9Eb2MueG1sUEsFBgAAAAAGAAYAWQEAAO4F&#10;AAAAAA==&#10;">
                      <v:fill on="t" focussize="0,0"/>
                      <v:stroke weight="0.5pt" color="#000000 [3204]" joinstyle="round"/>
                      <v:imagedata o:title=""/>
                      <o:lock v:ext="edit" aspectratio="f"/>
                      <v:textbox>
                        <w:txbxContent>
                          <w:p>
                            <w:r>
                              <w:rPr>
                                <w:rFonts w:hint="eastAsia"/>
                              </w:rPr>
                              <w:t>0</w:t>
                            </w:r>
                          </w:p>
                        </w:txbxContent>
                      </v:textbox>
                    </v:shape>
                  </w:pict>
                </mc:Fallback>
              </mc:AlternateContent>
            </w:r>
            <w:r>
              <w:rPr>
                <w:rFonts w:hint="eastAsia" w:asci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389255</wp:posOffset>
                      </wp:positionH>
                      <wp:positionV relativeFrom="paragraph">
                        <wp:posOffset>66675</wp:posOffset>
                      </wp:positionV>
                      <wp:extent cx="285750" cy="28575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5pt;margin-top:5.25pt;height:22.5pt;width:22.5pt;z-index:251660288;mso-width-relative:page;mso-height-relative:page;" fillcolor="#FFFFFF [3201]" filled="t" stroked="t" coordsize="21600,21600" o:gfxdata="UEsDBAoAAAAAAIdO4kAAAAAAAAAAAAAAAAAEAAAAZHJzL1BLAwQUAAAACACHTuJAdRZiX9MAAAAI&#10;AQAADwAAAGRycy9kb3ducmV2LnhtbE2PwU7DMBBE70j8g7VI3KidRolQiFMJJCTEjZILNzfeJhH2&#10;OrLdpvw92xMcd2Y0+6bdXbwTZ4xpDqSh2CgQSEOwM40a+s/Xh0cQKRuyxgVCDT+YYNfd3rSmsWGl&#10;Dzzv8yi4hFJjNEw5L42UaZjQm7QJCxJ7xxC9yXzGUdpoVi73Tm6VqqU3M/GHySz4MuHwvT95DW/1&#10;c/7C3r7bcluGtZdDPLqk9f1doZ5AZLzkvzBc8RkdOmY6hBPZJJyGuig5ybqqQFx9VbNw0FBVFciu&#10;lf8HdL9QSwMEFAAAAAgAh07iQMmXT39ZAgAAxAQAAA4AAABkcnMvZTJvRG9jLnhtbK1UzW7UMBC+&#10;I/EOlu80u0v/WDVbLa0WIVW0UkGcvY6zsfAftneT8gD0DThx4c5z9Tn47GS3peXQAzk4M57JNzPf&#10;zOTktNOKbIQP0pqSjvdGlAjDbSXNqqSfPi5eHVMSIjMVU9aIkt6IQE9nL1+ctG4qJraxqhKeAMSE&#10;aetK2sTopkUReCM0C3vWCQNjbb1mEapfFZVnLdC1Kiaj0WHRWl85b7kIAbfnvZEOiP45gLauJRfn&#10;lq+1MLFH9UKxiJJCI12gs5xtXQseL+s6iEhUSVFpzCeCQF6ms5idsOnKM9dIPqTAnpPCo5o0kwZB&#10;d1DnLDKy9vIJlJbc22DruMetLvpCMiOoYjx6xM11w5zItYDq4Hakh/8Hyz9srjyRVUknlBim0fC7&#10;H7d3P3/f/fpOJome1oUpvK4d/GL31nYYmu19wGWququ9Tm/UQ2AHuTc7ckUXCcfl5Pjg6AAWDtMg&#10;A724/9j5EN8Jq0kSSurRu0wp21yE2LtuXVKsYJWsFlKprPjV8kx5smHo8yI/KUeg/+WmDGlLevga&#10;eTyBSNg7iKVi/MtTBOApk74UebSGvBJDPRNJit2yG2hb2uoGrHnbj11wfCER5YKFeMU85gx0YBPj&#10;JY5aWaRmB4mSxvpv/7pP/mg/rJS0mNuShq9r5gUl6r3BYLwZ7+8DNmZl/+BoAsU/tCwfWsxan1lQ&#10;NsbOO57F5B/VVqy91Z+xsPMUFSZmOGKXNG7Fs9hvExaei/k8O2G0HYsX5trxBJ0IM3a+jraWuZGJ&#10;pp4btCgpGO7crGER0/Y81LPX/c9n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1FmJf0wAAAAgB&#10;AAAPAAAAAAAAAAEAIAAAACIAAABkcnMvZG93bnJldi54bWxQSwECFAAUAAAACACHTuJAyZdPf1kC&#10;AADEBAAADgAAAAAAAAABACAAAAAiAQAAZHJzL2Uyb0RvYy54bWxQSwUGAAAAAAYABgBZAQAA7QUA&#10;AAAA&#10;">
                      <v:fill on="t" focussize="0,0"/>
                      <v:stroke weight="0.5pt" color="#000000 [3204]" joinstyle="round"/>
                      <v:imagedata o:title=""/>
                      <o:lock v:ext="edit" aspectratio="f"/>
                      <v:textbox>
                        <w:txbxContent>
                          <w:p>
                            <w:r>
                              <w:rPr>
                                <w:rFonts w:hint="eastAsia"/>
                              </w:rPr>
                              <w:t>5</w:t>
                            </w:r>
                          </w:p>
                        </w:txbxContent>
                      </v:textbox>
                    </v:shape>
                  </w:pict>
                </mc:Fallback>
              </mc:AlternateContent>
            </w:r>
            <w:r>
              <w:rPr>
                <w:rFonts w:hint="eastAsia" w:ascii="仿宋_GB2312" w:eastAsia="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66675</wp:posOffset>
                      </wp:positionV>
                      <wp:extent cx="285750" cy="285750"/>
                      <wp:effectExtent l="0" t="0" r="19050" b="19050"/>
                      <wp:wrapNone/>
                      <wp:docPr id="1" name="文本框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5.25pt;height:22.5pt;width:22.5pt;z-index:251659264;mso-width-relative:page;mso-height-relative:page;" fillcolor="#FFFFFF [3201]" filled="t" stroked="t" coordsize="21600,21600" o:gfxdata="UEsDBAoAAAAAAIdO4kAAAAAAAAAAAAAAAAAEAAAAZHJzL1BLAwQUAAAACACHTuJAg5xdB9IAAAAG&#10;AQAADwAAAGRycy9kb3ducmV2LnhtbE2OwWrDMBBE74X+g9hCb42UBIXiWg60UCi9JfUlN8Xa2KbS&#10;ykhKnP59tqf2NMzMMvvq7TV4ccGUx0gGlgsFAqmLbqTeQPv1/vQMIhdLzvpIaOAHM2yb+7vaVi7O&#10;tMPLvvSCRyhX1sBQylRJmbsBg82LOCFxd4op2MI29dIlO/N48HKl1EYGOxJ/GOyEbwN23/tzMPCx&#10;eS0HbN2nW6/WcW5ll04+G/P4sFQvIApey98x/OIzOjTMdIxncll4A5rBC8dKg+BaK/ZHVq1BNrX8&#10;j9/cAFBLAwQUAAAACACHTuJAA1l7y1gCAADEBAAADgAAAGRycy9lMm9Eb2MueG1srVTNbtQwEL4j&#10;8Q6W7zS7S/9YNVstrRYhVbTSgjh7HWdj4T9s7yblAegbcOLCnefqc/DZSbel5dADOTgznsk3M9/M&#10;5OS004pshQ/SmpKO90aUCMNtJc26pJ8+Ll4dUxIiMxVT1oiSXotAT2cvX5y0biomtrGqEp4AxIRp&#10;60raxOimRRF4IzQLe9YJA2NtvWYRql8XlWct0LUqJqPRYdFaXzlvuQgBt+e9kQ6I/jmAtq4lF+eW&#10;b7QwsUf1QrGIkkIjXaCznG1dCx4v6zqISFRJUWnMJ4JAXqWzmJ2w6doz10g+pMCek8KjmjSTBkF3&#10;UOcsMrLx8gmUltzbYOu4x60u+kIyI6hiPHrEzbJhTuRaQHVwO9LD/4PlH7ZXnsgKk0CJYRoNv/1x&#10;c/vz9+2v72Sc6GldmMJr6eAXu7e2S67DfcBlqrqrvU5v1ENgB7nXO3JFFwnH5eT44OgAFg7TIAOl&#10;uP/Y+RDfCatJEkrq0btMKdtehNi73rmkWMEqWS2kUlnx69WZ8mTL0OdFflKOQP/LTRnSlvTwNfJ4&#10;ApGwdxArxfiXpwjAUyZ9KfJoDXklhnomkhS7VTfQs7LVNVjzth+74PhCIsoFC/GKecwZ6MAmxksc&#10;tbJIzQ4SJY313/51n/zRflgpaTG3JQ1fN8wLStR7g8F4M97fB2zMyv7B0QSKf2hZPbSYjT6zoAzN&#10;R3ZZTP5R3Ym1t/ozFnaeosLEDEfsksY78Sz224SF52I+z04YbcfihVk6nqATYcbON9HWMjcy0dRz&#10;gxYlBcOdmzUsYtqeh3r2uv/5z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5xdB9IAAAAGAQAA&#10;DwAAAAAAAAABACAAAAAiAAAAZHJzL2Rvd25yZXYueG1sUEsBAhQAFAAAAAgAh07iQANZe8tYAgAA&#10;xAQAAA4AAAAAAAAAAQAgAAAAIQEAAGRycy9lMm9Eb2MueG1sUEsFBgAAAAAGAAYAWQEAAOsFAAAA&#10;AA==&#10;">
                      <v:fill on="t" focussize="0,0"/>
                      <v:stroke weight="0.5pt" color="#000000 [3204]" joinstyle="round"/>
                      <v:imagedata o:title=""/>
                      <o:lock v:ext="edit" aspectratio="f"/>
                      <v:textbox>
                        <w:txbxContent>
                          <w:p>
                            <w:r>
                              <w:rPr>
                                <w:rFonts w:hint="eastAsia"/>
                              </w:rPr>
                              <w:t>2</w:t>
                            </w:r>
                          </w:p>
                        </w:txbxContent>
                      </v:textbox>
                    </v:shape>
                  </w:pict>
                </mc:Fallback>
              </mc:AlternateContent>
            </w:r>
            <w:r>
              <w:rPr>
                <w:rFonts w:hint="eastAsia" w:ascii="仿宋_GB2312" w:eastAsia="仿宋_GB2312"/>
                <w:color w:val="auto"/>
                <w:sz w:val="32"/>
                <w:szCs w:val="32"/>
              </w:rPr>
              <w:t xml:space="preserve">                           </w:t>
            </w:r>
          </w:p>
          <w:p>
            <w:pPr>
              <w:rPr>
                <w:rFonts w:ascii="仿宋_GB2312" w:eastAsia="仿宋_GB2312"/>
                <w:color w:val="auto"/>
                <w:sz w:val="32"/>
                <w:szCs w:val="32"/>
              </w:rPr>
            </w:pPr>
            <w:r>
              <w:rPr>
                <w:rFonts w:hint="eastAsia" w:ascii="仿宋_GB2312" w:eastAsia="仿宋_GB2312"/>
                <w:color w:val="auto"/>
                <w:sz w:val="32"/>
                <w:szCs w:val="32"/>
              </w:rPr>
              <w:t xml:space="preserve">                   </w:t>
            </w:r>
          </w:p>
          <w:p>
            <w:pPr>
              <w:ind w:firstLine="2560" w:firstLineChars="800"/>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bookmarkStart w:id="0" w:name="_GoBack"/>
            <w:r>
              <w:rPr>
                <w:rFonts w:hint="eastAsia" w:ascii="仿宋_GB2312" w:eastAsia="仿宋_GB2312"/>
                <w:color w:val="auto"/>
                <w:sz w:val="32"/>
                <w:szCs w:val="32"/>
                <w:u w:val="single"/>
              </w:rPr>
              <w:t>平阴县</w:t>
            </w:r>
            <w:r>
              <w:rPr>
                <w:rFonts w:hint="eastAsia" w:ascii="仿宋_GB2312" w:eastAsia="仿宋_GB2312"/>
                <w:color w:val="auto"/>
                <w:sz w:val="32"/>
                <w:szCs w:val="32"/>
                <w:u w:val="single"/>
                <w:lang w:val="en-US" w:eastAsia="zh-CN"/>
              </w:rPr>
              <w:t>孔村镇政府北2公里</w:t>
            </w:r>
            <w:bookmarkEnd w:id="0"/>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平阴县孔村小学</w:t>
            </w:r>
            <w:r>
              <w:rPr>
                <w:rFonts w:hint="eastAsia" w:ascii="仿宋_GB2312" w:eastAsia="仿宋_GB2312"/>
                <w:color w:val="auto"/>
                <w:sz w:val="32"/>
                <w:szCs w:val="32"/>
                <w:u w:val="single"/>
              </w:rPr>
              <w:t xml:space="preserve">（收）      </w:t>
            </w:r>
          </w:p>
          <w:p>
            <w:pPr>
              <w:rPr>
                <w:rFonts w:ascii="仿宋_GB2312" w:eastAsia="仿宋_GB2312"/>
                <w:color w:val="auto"/>
                <w:sz w:val="32"/>
                <w:szCs w:val="32"/>
                <w:u w:val="single"/>
              </w:rPr>
            </w:pPr>
          </w:p>
          <w:p>
            <w:pPr>
              <w:rPr>
                <w:rFonts w:ascii="仿宋_GB2312" w:eastAsia="仿宋_GB2312"/>
                <w:color w:val="auto"/>
                <w:sz w:val="32"/>
                <w:szCs w:val="32"/>
              </w:rPr>
            </w:pPr>
            <w:r>
              <w:rPr>
                <w:rFonts w:hint="eastAsia" w:ascii="仿宋_GB2312" w:eastAsia="仿宋_GB2312"/>
                <w:color w:val="auto"/>
                <w:sz w:val="32"/>
                <w:szCs w:val="32"/>
              </w:rPr>
              <w:t>信息公开咨询                            邮 编</w:t>
            </w:r>
          </w:p>
        </w:tc>
      </w:tr>
    </w:tbl>
    <w:p>
      <w:pPr>
        <w:ind w:firstLine="640" w:firstLineChars="200"/>
        <w:rPr>
          <w:rFonts w:ascii="仿宋_GB2312" w:eastAsia="仿宋_GB2312"/>
          <w:color w:val="auto"/>
          <w:sz w:val="32"/>
          <w:szCs w:val="32"/>
        </w:rPr>
      </w:pPr>
      <w:r>
        <w:rPr>
          <w:rFonts w:hint="eastAsia" w:ascii="仿宋_GB2312" w:eastAsia="仿宋_GB2312"/>
          <w:color w:val="auto"/>
          <w:sz w:val="32"/>
          <w:szCs w:val="32"/>
        </w:rPr>
        <w:t>来信请寄：</w:t>
      </w:r>
      <w:r>
        <w:rPr>
          <w:rFonts w:hint="eastAsia" w:ascii="仿宋_GB2312" w:eastAsia="仿宋_GB2312"/>
          <w:color w:val="auto"/>
          <w:sz w:val="32"/>
          <w:szCs w:val="32"/>
          <w:lang w:val="en-US" w:eastAsia="zh-CN"/>
        </w:rPr>
        <w:t>平阴县孔村小学</w:t>
      </w:r>
      <w:r>
        <w:rPr>
          <w:rFonts w:hint="eastAsia" w:ascii="仿宋_GB2312" w:eastAsia="仿宋_GB2312"/>
          <w:color w:val="auto"/>
          <w:sz w:val="32"/>
          <w:szCs w:val="32"/>
        </w:rPr>
        <w:t>，同时须在信封左下角注明“信息公开咨询”字样；邮政编码：250400。</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3.书面咨询时限：学校收到书面咨询材料后，以学校收发室签收之日为收到书面咨询材料之日。应当自收到之日起 20个工作日内予以书面答复，需要延长答复期限的，应当经学校负责人同意并告知咨询人，延长的期限不得超过 20 个工作日。如遇寒暑假，答复时间顺延。寒暑假期间收到的，以开学之日为收到之日。</w:t>
      </w:r>
      <w:r>
        <w:rPr>
          <w:rFonts w:ascii="仿宋_GB2312" w:eastAsia="仿宋_GB2312"/>
          <w:color w:val="auto"/>
          <w:sz w:val="32"/>
          <w:szCs w:val="32"/>
        </w:rPr>
        <w:cr/>
      </w:r>
      <w:r>
        <w:rPr>
          <w:rFonts w:hint="eastAsia" w:ascii="楷体_GB2312" w:eastAsia="楷体_GB2312"/>
          <w:color w:val="auto"/>
          <w:sz w:val="32"/>
          <w:szCs w:val="32"/>
        </w:rPr>
        <w:t xml:space="preserve">   （二）咨询注意事项</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1.咨询获取学校信息，应当填写《平阴县中等及中等以下学校信息咨询申请表》，申请表可在学校所在地或“平阴县人民政府”门户网站政府信息公开专栏下载打印。</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咨询人向学校提出书面信息公开咨询，应当通过邮寄方式提交以下材料：（1）咨询人的姓名或者名称、身份证明、联系方式；（2）申请咨询的信息名称、内容等能够指向特定信息的特征性描述。同时，咨询人应当在信封的显著位置注明“信息公开咨询”。</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3.收费标准：不收取任何费用。</w:t>
      </w:r>
    </w:p>
    <w:p>
      <w:pPr>
        <w:ind w:firstLine="640" w:firstLineChars="200"/>
        <w:rPr>
          <w:rFonts w:ascii="楷体_GB2312" w:eastAsia="楷体_GB2312"/>
          <w:color w:val="auto"/>
          <w:sz w:val="32"/>
          <w:szCs w:val="32"/>
        </w:rPr>
      </w:pPr>
      <w:r>
        <w:rPr>
          <w:rFonts w:hint="eastAsia" w:ascii="楷体_GB2312" w:eastAsia="楷体_GB2312"/>
          <w:color w:val="auto"/>
          <w:sz w:val="32"/>
          <w:szCs w:val="32"/>
        </w:rPr>
        <w:t>（三）申请咨询的有关说明</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本单位对收到的书面信息公开咨询，学校根据下列情况分别作出答复：</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1.所咨询的信息不属于本办法第三条规定范围的，告知咨询人不作为信息公开咨询处理，能够确定其他处理渠道的，应当告知咨询人；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2.以信息公开咨询的形式，实质上进行信访、投诉、举报等活动的，告知咨询人应当通过相应渠道提出；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3.学校已就申请人提出的信息公开咨询做出过答复，咨询人重复申请咨询实质内容相同的信息，答复的事实根据未发生变化的，告知咨询人不予重复处理；</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4.所咨询的信息已经主动公开的，告知咨询人获取该信息的方式、途径；</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5.所咨询的信息未主动公开，但可以向咨询人公开的，向咨询人提供该信息；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6.学校按本办法的规定决定不予公开的，告知咨询人不予公开并说明理由；</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7.经检索没有所咨询信息的，告知咨询人该信息不存在；</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8.所咨询的信息不属于本校负责公开的，告知咨询人并说明理由，能够确定咨询主体的，应当告知咨询人相关主体的名称、联系方式；</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9.所咨询的信息不是学校已制作或获取的信息，需要学校对现有信息进行加工、分析的，学校可以不予提供。</w:t>
      </w:r>
      <w:r>
        <w:rPr>
          <w:rFonts w:ascii="仿宋_GB2312" w:eastAsia="仿宋_GB2312"/>
          <w:color w:val="auto"/>
          <w:sz w:val="32"/>
          <w:szCs w:val="32"/>
        </w:rPr>
        <w:cr/>
      </w:r>
      <w:r>
        <w:rPr>
          <w:rFonts w:hint="eastAsia" w:ascii="仿宋_GB2312" w:eastAsia="仿宋_GB2312"/>
          <w:color w:val="auto"/>
          <w:sz w:val="32"/>
          <w:szCs w:val="32"/>
        </w:rPr>
        <w:t xml:space="preserve">    咨询人所咨询的信息涉及商业秘密、个人隐私等，公开后会对第三方合法权益造成损害的，学校应当书面征求第三方意见。第三方同意公开的，予以公开。第三方不同意公开，或第三方未在收到书面征求意见材料之日起 15 个工作日内作出答复的，学校应当于 7 个工作日内请示主管部门，主管部门应当于 7 个工作日内作出答复，主管部门认为不公开可能对公共利益造成重大影响的，予以公开，否则不予公开。学校征求第三方意见和请示主管部门所需时间，不计算在</w:t>
      </w:r>
      <w:r>
        <w:rPr>
          <w:rFonts w:ascii="仿宋_GB2312" w:eastAsia="仿宋_GB2312"/>
          <w:color w:val="auto"/>
          <w:sz w:val="32"/>
          <w:szCs w:val="32"/>
        </w:rPr>
        <w:t>20</w:t>
      </w:r>
      <w:r>
        <w:rPr>
          <w:rFonts w:hint="eastAsia" w:ascii="仿宋_GB2312" w:eastAsia="仿宋_GB2312"/>
          <w:color w:val="auto"/>
          <w:sz w:val="32"/>
          <w:szCs w:val="32"/>
        </w:rPr>
        <w:t>个工作日答复期限内，但应当书面告知咨询人。</w:t>
      </w:r>
    </w:p>
    <w:p>
      <w:pPr>
        <w:ind w:firstLine="640" w:firstLineChars="200"/>
        <w:rPr>
          <w:rFonts w:ascii="黑体" w:hAnsi="黑体" w:eastAsia="黑体"/>
          <w:color w:val="auto"/>
          <w:sz w:val="32"/>
          <w:szCs w:val="32"/>
        </w:rPr>
      </w:pPr>
      <w:r>
        <w:rPr>
          <w:rFonts w:hint="eastAsia" w:ascii="黑体" w:hAnsi="黑体" w:eastAsia="黑体"/>
          <w:color w:val="auto"/>
          <w:sz w:val="32"/>
          <w:szCs w:val="32"/>
        </w:rPr>
        <w:t>五、不予公开</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学校不得公开下列信息：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（一）涉及国家秘密的信息；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（二）法律、法规、规章和上级规范性文件规定不予公开的信息；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（三）公开后可能影响国家安全、公共安全、经济安全、社会稳定的信息；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（四）涉及商业秘密、个人隐私等，公开后会对第三方合法权益造成损害的信息。但是，第三方同意公开或者学校的主管部门认为不公开会对公共利益造成重大影响的除外。</w:t>
      </w:r>
      <w:r>
        <w:rPr>
          <w:rFonts w:ascii="仿宋_GB2312" w:eastAsia="仿宋_GB2312"/>
          <w:color w:val="auto"/>
          <w:sz w:val="32"/>
          <w:szCs w:val="32"/>
        </w:rPr>
        <w:cr/>
      </w:r>
      <w:r>
        <w:rPr>
          <w:rFonts w:hint="eastAsia" w:ascii="仿宋_GB2312" w:eastAsia="仿宋_GB2312"/>
          <w:color w:val="auto"/>
          <w:sz w:val="32"/>
          <w:szCs w:val="32"/>
        </w:rPr>
        <w:t xml:space="preserve">     学校可以不予公开下列信息：</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（一）人事、后勤、内部工作流程等内部事务信息；</w:t>
      </w:r>
    </w:p>
    <w:p>
      <w:pPr>
        <w:ind w:firstLine="640" w:firstLineChars="200"/>
        <w:rPr>
          <w:rFonts w:ascii="黑体" w:hAnsi="黑体" w:eastAsia="黑体"/>
          <w:color w:val="auto"/>
          <w:sz w:val="32"/>
          <w:szCs w:val="32"/>
        </w:rPr>
      </w:pPr>
      <w:r>
        <w:rPr>
          <w:rFonts w:hint="eastAsia" w:ascii="仿宋_GB2312" w:eastAsia="仿宋_GB2312"/>
          <w:color w:val="auto"/>
          <w:sz w:val="32"/>
          <w:szCs w:val="32"/>
        </w:rPr>
        <w:t>（二）讨论记录、过程稿、磋商信函、请示报告等过程性信息。</w:t>
      </w:r>
      <w:r>
        <w:rPr>
          <w:rFonts w:ascii="仿宋_GB2312" w:eastAsia="仿宋_GB2312"/>
          <w:color w:val="auto"/>
          <w:sz w:val="32"/>
          <w:szCs w:val="32"/>
        </w:rPr>
        <w:cr/>
      </w:r>
      <w:r>
        <w:rPr>
          <w:rFonts w:hint="eastAsia" w:ascii="仿宋_GB2312" w:eastAsia="仿宋_GB2312"/>
          <w:color w:val="auto"/>
          <w:sz w:val="32"/>
          <w:szCs w:val="32"/>
        </w:rPr>
        <w:t xml:space="preserve">  </w:t>
      </w:r>
      <w:r>
        <w:rPr>
          <w:rFonts w:hint="eastAsia" w:ascii="黑体" w:hAnsi="黑体" w:eastAsia="黑体"/>
          <w:color w:val="auto"/>
          <w:sz w:val="32"/>
          <w:szCs w:val="32"/>
        </w:rPr>
        <w:t xml:space="preserve">  六、信息公开工作机构</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平阴县中等及中等以下学校信息公开工作主管部门为：平阴县教育和体育局。县教体局办公室负责推进、指导、协调、监督全县学校信息公开工作。</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本学校信息公开咨询受理机构为：</w:t>
      </w:r>
      <w:r>
        <w:rPr>
          <w:rFonts w:hint="eastAsia" w:ascii="仿宋_GB2312" w:eastAsia="仿宋_GB2312"/>
          <w:color w:val="auto"/>
          <w:sz w:val="32"/>
          <w:szCs w:val="32"/>
          <w:lang w:val="en-US" w:eastAsia="zh-CN"/>
        </w:rPr>
        <w:t>平阴县孔村小学</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ascii="仿宋_GB2312" w:eastAsia="仿宋_GB2312"/>
          <w:color w:val="auto"/>
          <w:sz w:val="32"/>
          <w:szCs w:val="32"/>
          <w:lang w:val="en-US" w:eastAsia="zh-CN"/>
        </w:rPr>
        <w:t>平阴县孔村小学</w:t>
      </w:r>
      <w:r>
        <w:rPr>
          <w:rFonts w:hint="eastAsia"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邮政编码：        250400</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办公时间：</w:t>
      </w:r>
      <w:r>
        <w:rPr>
          <w:rFonts w:hint="eastAsia" w:ascii="仿宋_GB2312" w:eastAsia="仿宋_GB2312"/>
          <w:color w:val="auto"/>
          <w:sz w:val="32"/>
          <w:szCs w:val="32"/>
          <w:lang w:val="en-US" w:eastAsia="zh-CN"/>
        </w:rPr>
        <w:t>周一至周五8：00-17:00</w:t>
      </w:r>
      <w:r>
        <w:rPr>
          <w:rFonts w:hint="eastAsia" w:ascii="仿宋_GB2312" w:eastAsia="仿宋_GB2312"/>
          <w:color w:val="auto"/>
          <w:sz w:val="32"/>
          <w:szCs w:val="32"/>
        </w:rPr>
        <w:t xml:space="preserve">         （节假日除外）</w:t>
      </w:r>
    </w:p>
    <w:p>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联系电话：</w:t>
      </w:r>
      <w:r>
        <w:rPr>
          <w:rFonts w:hint="eastAsia" w:ascii="仿宋_GB2312" w:eastAsia="仿宋_GB2312"/>
          <w:color w:val="auto"/>
          <w:sz w:val="32"/>
          <w:szCs w:val="32"/>
          <w:lang w:val="en-US" w:eastAsia="zh-CN"/>
        </w:rPr>
        <w:t>13854170699</w:t>
      </w:r>
    </w:p>
    <w:p>
      <w:pPr>
        <w:ind w:firstLine="640" w:firstLineChars="200"/>
        <w:rPr>
          <w:rFonts w:ascii="黑体" w:hAnsi="黑体" w:eastAsia="黑体"/>
          <w:color w:val="auto"/>
          <w:sz w:val="32"/>
          <w:szCs w:val="32"/>
        </w:rPr>
      </w:pPr>
      <w:r>
        <w:rPr>
          <w:rFonts w:hint="eastAsia" w:ascii="黑体" w:hAnsi="黑体" w:eastAsia="黑体"/>
          <w:color w:val="auto"/>
          <w:sz w:val="32"/>
          <w:szCs w:val="32"/>
        </w:rPr>
        <w:t>七、监督和救济</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公民、法人或者其他组织认为学校未按照本办法要求履行接受信息公开咨询义务，侵犯其合法权益的，可以向学校的主管部门提出申诉。</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咨询人存在阅读困难或者视听困难的，学校应当为其提供必要的帮助。</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758118"/>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ZTg4MWJkZTYxY2Q1ODRlNTFhZDI0MjVjYWVkMDgifQ=="/>
  </w:docVars>
  <w:rsids>
    <w:rsidRoot w:val="00597258"/>
    <w:rsid w:val="00165846"/>
    <w:rsid w:val="002B1099"/>
    <w:rsid w:val="003239B0"/>
    <w:rsid w:val="00530B36"/>
    <w:rsid w:val="00553AE1"/>
    <w:rsid w:val="00597258"/>
    <w:rsid w:val="00602B70"/>
    <w:rsid w:val="006D04A1"/>
    <w:rsid w:val="00734326"/>
    <w:rsid w:val="007858EA"/>
    <w:rsid w:val="00797718"/>
    <w:rsid w:val="00914286"/>
    <w:rsid w:val="00C5457E"/>
    <w:rsid w:val="00CC2D61"/>
    <w:rsid w:val="00E01557"/>
    <w:rsid w:val="00FC0A4E"/>
    <w:rsid w:val="0F544E8E"/>
    <w:rsid w:val="5C8658D6"/>
    <w:rsid w:val="71CC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2134</Words>
  <Characters>2212</Characters>
  <Lines>17</Lines>
  <Paragraphs>5</Paragraphs>
  <TotalTime>48</TotalTime>
  <ScaleCrop>false</ScaleCrop>
  <LinksUpToDate>false</LinksUpToDate>
  <CharactersWithSpaces>2403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2022-04-18T01:39:00Z</dcterms:created>
  <dc:creator>Lenovo</dc:creator>
  <cp:lastModifiedBy>清茶一杯</cp:lastModifiedBy>
  <dcterms:modified xsi:type="dcterms:W3CDTF">2023-12-05T08:31:35Z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4129BB99C3964FD8AA62B7B9914F5F5B_13</vt:lpwstr>
  </property>
</Properties>
</file>