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济南市深入实施“门前五包”责任制工作方案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（济城管委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发〔2021〕13号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）解读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/>
        <w:textAlignment w:val="auto"/>
        <w:rPr>
          <w:rFonts w:hint="eastAsia" w:ascii="楷体_GB2312" w:hAnsi="文星标宋" w:eastAsia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文星标宋" w:eastAsia="楷体_GB2312"/>
          <w:sz w:val="32"/>
          <w:szCs w:val="32"/>
          <w:lang w:eastAsia="zh-CN"/>
        </w:rPr>
        <w:t>一、</w:t>
      </w:r>
      <w:r>
        <w:rPr>
          <w:rFonts w:hint="eastAsia" w:ascii="楷体_GB2312" w:hAnsi="文星标宋" w:eastAsia="楷体_GB2312"/>
          <w:sz w:val="32"/>
          <w:szCs w:val="32"/>
        </w:rPr>
        <w:t>制定背景。</w:t>
      </w:r>
      <w:r>
        <w:rPr>
          <w:rFonts w:hint="eastAsia" w:ascii="仿宋_GB2312" w:eastAsia="仿宋_GB2312"/>
          <w:sz w:val="32"/>
          <w:szCs w:val="32"/>
        </w:rPr>
        <w:t>2021年10月9日，市政府印发的《济南市临街单位“门前五包”责任制管理办法》正式实施。为确保《办法》落实到位，进一步细化“门前五包”责任制部门责任分工，明确任务指标，制定推进阶段，配套印发了《</w:t>
      </w:r>
      <w:r>
        <w:rPr>
          <w:rFonts w:ascii="仿宋_GB2312" w:eastAsia="仿宋_GB2312"/>
          <w:sz w:val="32"/>
          <w:szCs w:val="32"/>
        </w:rPr>
        <w:t>济南市深入实施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门前五包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责任制工作方案</w:t>
      </w:r>
      <w:r>
        <w:rPr>
          <w:rFonts w:hint="eastAsia" w:ascii="仿宋_GB2312" w:eastAsia="仿宋_GB2312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/>
        <w:textAlignment w:val="auto"/>
        <w:rPr>
          <w:rFonts w:hint="eastAsia" w:ascii="仿宋_GB2312" w:hAnsi="文星标宋" w:eastAsia="仿宋_GB2312"/>
          <w:sz w:val="32"/>
          <w:szCs w:val="32"/>
        </w:rPr>
      </w:pPr>
      <w:r>
        <w:rPr>
          <w:rFonts w:hint="eastAsia" w:ascii="楷体_GB2312" w:hAnsi="文星标宋" w:eastAsia="楷体_GB2312"/>
          <w:sz w:val="32"/>
          <w:szCs w:val="32"/>
          <w:lang w:eastAsia="zh-CN"/>
        </w:rPr>
        <w:t>二、</w:t>
      </w:r>
      <w:r>
        <w:rPr>
          <w:rFonts w:hint="eastAsia" w:ascii="楷体_GB2312" w:hAnsi="文星标宋" w:eastAsia="楷体_GB2312"/>
          <w:sz w:val="32"/>
          <w:szCs w:val="32"/>
        </w:rPr>
        <w:t>决策依据</w:t>
      </w:r>
      <w:r>
        <w:rPr>
          <w:rFonts w:hint="eastAsia" w:ascii="仿宋_GB2312" w:hAnsi="文星标宋" w:eastAsia="仿宋_GB2312"/>
          <w:sz w:val="32"/>
          <w:szCs w:val="32"/>
        </w:rPr>
        <w:t>。主要依据《城市市容和环境卫生管理条例》《城市绿化条例》《济南市城市市容管理条例》《济南市城市环境卫生管理条例》。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文星标宋" w:eastAsia="楷体_GB2312"/>
          <w:sz w:val="32"/>
          <w:szCs w:val="32"/>
          <w:lang w:eastAsia="zh-CN"/>
        </w:rPr>
        <w:t>三、</w:t>
      </w:r>
      <w:r>
        <w:rPr>
          <w:rFonts w:hint="eastAsia" w:ascii="楷体_GB2312" w:hAnsi="文星标宋" w:eastAsia="楷体_GB2312"/>
          <w:sz w:val="32"/>
          <w:szCs w:val="32"/>
        </w:rPr>
        <w:t>出台目的</w:t>
      </w:r>
      <w:r>
        <w:rPr>
          <w:rFonts w:hint="eastAsia" w:ascii="仿宋_GB2312" w:hAnsi="文星标宋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在全市范围内深入实施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门前五包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责任制，</w:t>
      </w:r>
      <w:r>
        <w:rPr>
          <w:rFonts w:hint="eastAsia" w:ascii="仿宋_GB2312" w:eastAsia="仿宋_GB2312"/>
          <w:sz w:val="32"/>
          <w:szCs w:val="32"/>
        </w:rPr>
        <w:t>达到</w:t>
      </w:r>
      <w:r>
        <w:rPr>
          <w:rFonts w:ascii="仿宋_GB2312" w:eastAsia="仿宋_GB2312"/>
          <w:sz w:val="32"/>
          <w:szCs w:val="32"/>
        </w:rPr>
        <w:t>临街单位以及广大居民文明意识普遍增强，城市环境卫生和市容秩序得到进一步改善，不文明行为得到有效遏制，逐步建立社会公众参与城市管理相关机制，全面提升城市精细化管理水平，助推全国文明典范城市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文星标宋" w:eastAsia="楷体_GB2312"/>
          <w:sz w:val="32"/>
          <w:szCs w:val="32"/>
          <w:lang w:eastAsia="zh-CN"/>
        </w:rPr>
        <w:t>四、</w:t>
      </w:r>
      <w:r>
        <w:rPr>
          <w:rFonts w:hint="eastAsia" w:ascii="楷体_GB2312" w:hAnsi="文星标宋" w:eastAsia="楷体_GB2312"/>
          <w:sz w:val="32"/>
          <w:szCs w:val="32"/>
        </w:rPr>
        <w:t>重要举措</w:t>
      </w:r>
      <w:r>
        <w:rPr>
          <w:rFonts w:hint="eastAsia" w:ascii="仿宋_GB2312" w:hAnsi="文星标宋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市城市综合管理委员会办公室负责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门前五包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责任制的部门协调与工作调度；市城管局负责指导、协调、监督工作落实。各区县政府是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门前五包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责任制</w:t>
      </w:r>
      <w:r>
        <w:rPr>
          <w:rFonts w:hint="eastAsia" w:ascii="仿宋_GB2312" w:eastAsia="仿宋_GB2312"/>
          <w:sz w:val="32"/>
          <w:szCs w:val="32"/>
        </w:rPr>
        <w:t>推进</w:t>
      </w:r>
      <w:r>
        <w:rPr>
          <w:rFonts w:ascii="仿宋_GB2312" w:eastAsia="仿宋_GB2312"/>
          <w:sz w:val="32"/>
          <w:szCs w:val="32"/>
        </w:rPr>
        <w:t>责任主体，负责组织领导、日常管理、检查指导、考核奖惩等工作。各街道办事处（镇）负责本辖区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门前五包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责任制具体落实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充分发挥街</w:t>
      </w:r>
      <w:r>
        <w:rPr>
          <w:rFonts w:hint="eastAsia" w:ascii="仿宋_GB2312" w:eastAsia="仿宋_GB2312"/>
          <w:sz w:val="32"/>
          <w:szCs w:val="32"/>
        </w:rPr>
        <w:t>道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镇</w:t>
      </w:r>
      <w:r>
        <w:rPr>
          <w:rFonts w:ascii="仿宋_GB2312" w:eastAsia="仿宋_GB2312"/>
          <w:sz w:val="32"/>
          <w:szCs w:val="32"/>
        </w:rPr>
        <w:t>）在城市管理中的基础作用，逐步建立健全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市、区、街、居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四级联动工作机制。</w:t>
      </w:r>
    </w:p>
    <w:p>
      <w:pPr>
        <w:snapToGrid w:val="0"/>
        <w:spacing w:line="600" w:lineRule="exact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1442A"/>
    <w:rsid w:val="23240751"/>
    <w:rsid w:val="55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2021-11-12T08:33:00Z</dcterms:created>
  <dc:creator>安莹</dc:creator>
  <cp:lastModifiedBy>a</cp:lastModifiedBy>
  <dcterms:modified xsi:type="dcterms:W3CDTF">2021-12-31T02:09:11Z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70AA2C4B17D243C4BE7AA31C8CEA7C13</vt:lpwstr>
  </property>
</Properties>
</file>