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color w:val="auto"/>
          <w:sz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color w:val="auto"/>
          <w:sz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color w:val="auto"/>
          <w:sz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color w:val="auto"/>
          <w:sz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color w:val="auto"/>
          <w:sz w:val="44"/>
          <w:lang w:eastAsia="zh-CN"/>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color w:val="auto"/>
          <w:sz w:val="44"/>
          <w:lang w:eastAsia="zh-CN"/>
        </w:rPr>
      </w:pPr>
    </w:p>
    <w:p>
      <w:pPr>
        <w:keepNext w:val="0"/>
        <w:keepLines w:val="0"/>
        <w:pageBreakBefore w:val="0"/>
        <w:widowControl w:val="0"/>
        <w:tabs>
          <w:tab w:val="left" w:pos="7560"/>
        </w:tabs>
        <w:kinsoku/>
        <w:wordWrap/>
        <w:overflowPunct/>
        <w:topLinePunct w:val="0"/>
        <w:autoSpaceDE/>
        <w:autoSpaceDN/>
        <w:bidi w:val="0"/>
        <w:adjustRightInd/>
        <w:snapToGrid/>
        <w:spacing w:line="600" w:lineRule="exact"/>
        <w:ind w:firstLine="0" w:firstLineChars="0"/>
        <w:jc w:val="center"/>
        <w:textAlignment w:val="auto"/>
        <w:outlineLvl w:val="9"/>
        <w:rPr>
          <w:rFonts w:hint="eastAsia" w:ascii="仿宋_GB2312" w:eastAsia="仿宋_GB2312"/>
          <w:b w:val="0"/>
          <w:bCs w:val="0"/>
          <w:color w:val="auto"/>
          <w:sz w:val="32"/>
          <w:szCs w:val="32"/>
        </w:rPr>
      </w:pPr>
      <w:r>
        <w:rPr>
          <w:rFonts w:hint="eastAsia" w:ascii="仿宋_GB2312" w:eastAsia="仿宋_GB2312"/>
          <w:b w:val="0"/>
          <w:bCs w:val="0"/>
          <w:color w:val="auto"/>
          <w:sz w:val="32"/>
          <w:szCs w:val="32"/>
        </w:rPr>
        <w:t>平政字</w:t>
      </w:r>
      <w:r>
        <w:rPr>
          <w:rFonts w:hint="eastAsia" w:ascii="仿宋_GB2312" w:hAnsi="文星标宋" w:eastAsia="仿宋_GB2312"/>
          <w:b w:val="0"/>
          <w:bCs w:val="0"/>
          <w:color w:val="auto"/>
          <w:sz w:val="32"/>
          <w:szCs w:val="32"/>
        </w:rPr>
        <w:t>〔</w:t>
      </w:r>
      <w:r>
        <w:rPr>
          <w:rFonts w:ascii="仿宋_GB2312" w:hAnsi="文星标宋" w:eastAsia="仿宋_GB2312"/>
          <w:b w:val="0"/>
          <w:bCs w:val="0"/>
          <w:color w:val="auto"/>
          <w:sz w:val="32"/>
          <w:szCs w:val="32"/>
        </w:rPr>
        <w:t>20</w:t>
      </w:r>
      <w:r>
        <w:rPr>
          <w:rFonts w:hint="eastAsia" w:ascii="仿宋_GB2312" w:hAnsi="文星标宋" w:eastAsia="仿宋_GB2312"/>
          <w:b w:val="0"/>
          <w:bCs w:val="0"/>
          <w:color w:val="auto"/>
          <w:sz w:val="32"/>
          <w:szCs w:val="32"/>
          <w:lang w:val="en-US" w:eastAsia="zh-CN"/>
        </w:rPr>
        <w:t>2</w:t>
      </w:r>
      <w:r>
        <w:rPr>
          <w:rFonts w:hint="eastAsia" w:ascii="仿宋_GB2312" w:hAnsi="文星标宋"/>
          <w:b w:val="0"/>
          <w:bCs w:val="0"/>
          <w:color w:val="auto"/>
          <w:sz w:val="32"/>
          <w:szCs w:val="32"/>
          <w:lang w:val="en-US" w:eastAsia="zh-CN"/>
        </w:rPr>
        <w:t>2</w:t>
      </w:r>
      <w:r>
        <w:rPr>
          <w:rFonts w:hint="eastAsia" w:ascii="仿宋_GB2312" w:hAnsi="文星标宋" w:eastAsia="仿宋_GB2312"/>
          <w:b w:val="0"/>
          <w:bCs w:val="0"/>
          <w:color w:val="auto"/>
          <w:sz w:val="32"/>
          <w:szCs w:val="32"/>
        </w:rPr>
        <w:t>〕</w:t>
      </w:r>
      <w:r>
        <w:rPr>
          <w:rFonts w:hint="eastAsia" w:ascii="仿宋_GB2312" w:hAnsi="文星标宋"/>
          <w:b w:val="0"/>
          <w:bCs w:val="0"/>
          <w:color w:val="auto"/>
          <w:sz w:val="32"/>
          <w:szCs w:val="32"/>
          <w:lang w:val="en-US" w:eastAsia="zh-CN"/>
        </w:rPr>
        <w:t>12</w:t>
      </w:r>
      <w:r>
        <w:rPr>
          <w:rFonts w:hint="eastAsia" w:ascii="仿宋_GB2312" w:eastAsia="仿宋_GB2312"/>
          <w:b w:val="0"/>
          <w:bCs w:val="0"/>
          <w:color w:val="auto"/>
          <w:sz w:val="32"/>
          <w:szCs w:val="32"/>
        </w:rPr>
        <w:t>号</w:t>
      </w:r>
    </w:p>
    <w:p>
      <w:pPr>
        <w:pStyle w:val="2"/>
        <w:rPr>
          <w:rFonts w:hint="eastAsia" w:ascii="仿宋_GB2312" w:eastAsia="仿宋_GB2312"/>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630" w:lineRule="exact"/>
        <w:ind w:firstLine="0" w:firstLineChars="0"/>
        <w:jc w:val="center"/>
        <w:textAlignment w:val="auto"/>
        <w:rPr>
          <w:rFonts w:hint="eastAsia" w:ascii="文星标宋" w:hAnsi="文星标宋" w:eastAsia="文星标宋" w:cs="文星标宋"/>
          <w:color w:val="333333"/>
          <w:sz w:val="44"/>
          <w:szCs w:val="44"/>
          <w:shd w:val="clear" w:color="auto" w:fill="FFFFFF"/>
        </w:rPr>
      </w:pPr>
      <w:r>
        <w:rPr>
          <w:rFonts w:hint="eastAsia" w:ascii="文星标宋" w:hAnsi="文星标宋" w:eastAsia="文星标宋" w:cs="文星标宋"/>
          <w:color w:val="333333"/>
          <w:sz w:val="44"/>
          <w:szCs w:val="44"/>
          <w:shd w:val="clear" w:color="auto" w:fill="FFFFFF"/>
        </w:rPr>
        <w:t>对市十八届人大一次会议</w:t>
      </w:r>
    </w:p>
    <w:p>
      <w:pPr>
        <w:keepNext w:val="0"/>
        <w:keepLines w:val="0"/>
        <w:pageBreakBefore w:val="0"/>
        <w:widowControl w:val="0"/>
        <w:kinsoku/>
        <w:wordWrap/>
        <w:overflowPunct/>
        <w:topLinePunct w:val="0"/>
        <w:autoSpaceDE/>
        <w:autoSpaceDN/>
        <w:bidi w:val="0"/>
        <w:adjustRightInd/>
        <w:snapToGrid/>
        <w:spacing w:line="630" w:lineRule="exact"/>
        <w:ind w:firstLine="0" w:firstLineChars="0"/>
        <w:jc w:val="center"/>
        <w:textAlignment w:val="auto"/>
        <w:rPr>
          <w:rFonts w:hint="eastAsia" w:ascii="文星标宋" w:hAnsi="文星标宋" w:eastAsia="文星标宋" w:cs="文星标宋"/>
          <w:color w:val="333333"/>
          <w:sz w:val="44"/>
          <w:szCs w:val="44"/>
          <w:shd w:val="clear" w:color="auto" w:fill="FFFFFF"/>
        </w:rPr>
      </w:pPr>
      <w:r>
        <w:rPr>
          <w:rFonts w:hint="eastAsia" w:ascii="文星标宋" w:hAnsi="文星标宋" w:eastAsia="文星标宋" w:cs="文星标宋"/>
          <w:color w:val="333333"/>
          <w:sz w:val="44"/>
          <w:szCs w:val="44"/>
          <w:shd w:val="clear" w:color="auto" w:fill="FFFFFF"/>
        </w:rPr>
        <w:t>第20220397号代表建议的答复</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ascii="仿宋_GB2312" w:hAnsi="Arial" w:eastAsia="仿宋_GB2312" w:cs="Arial"/>
          <w:color w:val="333333"/>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30" w:lineRule="exact"/>
        <w:textAlignment w:val="auto"/>
        <w:rPr>
          <w:rFonts w:ascii="仿宋_GB2312" w:eastAsia="仿宋_GB2312"/>
          <w:sz w:val="32"/>
          <w:szCs w:val="32"/>
        </w:rPr>
      </w:pPr>
      <w:r>
        <w:rPr>
          <w:rFonts w:hint="eastAsia" w:ascii="仿宋_GB2312" w:eastAsia="仿宋_GB2312"/>
          <w:sz w:val="32"/>
          <w:szCs w:val="32"/>
        </w:rPr>
        <w:t>赵利代表：</w:t>
      </w:r>
    </w:p>
    <w:p>
      <w:pPr>
        <w:keepNext w:val="0"/>
        <w:keepLines w:val="0"/>
        <w:pageBreakBefore w:val="0"/>
        <w:widowControl w:val="0"/>
        <w:kinsoku/>
        <w:wordWrap/>
        <w:overflowPunct/>
        <w:topLinePunct w:val="0"/>
        <w:autoSpaceDE/>
        <w:autoSpaceDN/>
        <w:bidi w:val="0"/>
        <w:adjustRightInd/>
        <w:snapToGrid/>
        <w:spacing w:line="630" w:lineRule="exact"/>
        <w:ind w:left="0" w:firstLine="640" w:firstLineChars="200"/>
        <w:textAlignment w:val="auto"/>
        <w:rPr>
          <w:rFonts w:ascii="仿宋_GB2312" w:eastAsia="仿宋_GB2312"/>
          <w:sz w:val="32"/>
          <w:szCs w:val="32"/>
        </w:rPr>
      </w:pPr>
      <w:r>
        <w:rPr>
          <w:rFonts w:hint="eastAsia" w:ascii="仿宋_GB2312" w:eastAsia="仿宋_GB2312"/>
          <w:sz w:val="32"/>
          <w:szCs w:val="32"/>
        </w:rPr>
        <w:t>您提出的关于“加快平阴跨黄河通道建设的建议”收悉，现答复如下：</w:t>
      </w:r>
    </w:p>
    <w:p>
      <w:pPr>
        <w:keepNext w:val="0"/>
        <w:keepLines w:val="0"/>
        <w:pageBreakBefore w:val="0"/>
        <w:widowControl w:val="0"/>
        <w:kinsoku/>
        <w:wordWrap/>
        <w:overflowPunct/>
        <w:topLinePunct w:val="0"/>
        <w:autoSpaceDE/>
        <w:autoSpaceDN/>
        <w:bidi w:val="0"/>
        <w:adjustRightInd/>
        <w:snapToGrid/>
        <w:spacing w:line="630" w:lineRule="exact"/>
        <w:ind w:left="0" w:firstLine="640" w:firstLineChars="200"/>
        <w:textAlignment w:val="auto"/>
        <w:rPr>
          <w:rFonts w:ascii="仿宋_GB2312" w:eastAsia="仿宋_GB2312"/>
          <w:sz w:val="32"/>
          <w:szCs w:val="32"/>
        </w:rPr>
      </w:pPr>
      <w:r>
        <w:rPr>
          <w:rFonts w:hint="eastAsia" w:ascii="仿宋_GB2312" w:eastAsia="仿宋_GB2312"/>
          <w:sz w:val="32"/>
          <w:szCs w:val="32"/>
        </w:rPr>
        <w:t>近年来</w:t>
      </w:r>
      <w:r>
        <w:rPr>
          <w:rFonts w:ascii="仿宋_GB2312" w:eastAsia="仿宋_GB2312"/>
          <w:sz w:val="32"/>
          <w:szCs w:val="32"/>
        </w:rPr>
        <w:t>，</w:t>
      </w:r>
      <w:r>
        <w:rPr>
          <w:rFonts w:hint="eastAsia" w:ascii="仿宋_GB2312" w:eastAsia="仿宋_GB2312"/>
          <w:sz w:val="32"/>
          <w:szCs w:val="32"/>
        </w:rPr>
        <w:t>我县紧紧</w:t>
      </w:r>
      <w:r>
        <w:rPr>
          <w:rFonts w:ascii="仿宋_GB2312" w:eastAsia="仿宋_GB2312"/>
          <w:sz w:val="32"/>
          <w:szCs w:val="32"/>
        </w:rPr>
        <w:t>围绕</w:t>
      </w:r>
      <w:r>
        <w:rPr>
          <w:rFonts w:hint="eastAsia" w:ascii="仿宋_GB2312" w:eastAsia="仿宋_GB2312"/>
          <w:sz w:val="32"/>
          <w:szCs w:val="32"/>
        </w:rPr>
        <w:t>“交通强国”战略指导，牢牢</w:t>
      </w:r>
      <w:r>
        <w:rPr>
          <w:rFonts w:ascii="仿宋_GB2312" w:eastAsia="仿宋_GB2312"/>
          <w:sz w:val="32"/>
          <w:szCs w:val="32"/>
        </w:rPr>
        <w:t>把握</w:t>
      </w:r>
      <w:r>
        <w:rPr>
          <w:rFonts w:hint="eastAsia" w:ascii="仿宋_GB2312" w:eastAsia="仿宋_GB2312"/>
          <w:sz w:val="32"/>
          <w:szCs w:val="32"/>
        </w:rPr>
        <w:t>黄河流域生态保护和高质量发展重大国家战略机遇和省会“西兴”战略机遇，不断加大对上争取力度，编制《平阴县综合交通网“十四五”、中长期规划》，进一步加快综合交通</w:t>
      </w:r>
      <w:r>
        <w:rPr>
          <w:rFonts w:ascii="仿宋_GB2312" w:eastAsia="仿宋_GB2312"/>
          <w:sz w:val="32"/>
          <w:szCs w:val="32"/>
        </w:rPr>
        <w:t>网</w:t>
      </w:r>
      <w:r>
        <w:rPr>
          <w:rFonts w:hint="eastAsia" w:ascii="仿宋_GB2312" w:eastAsia="仿宋_GB2312"/>
          <w:sz w:val="32"/>
          <w:szCs w:val="32"/>
        </w:rPr>
        <w:t>尤其是</w:t>
      </w:r>
      <w:r>
        <w:rPr>
          <w:rFonts w:ascii="仿宋_GB2312" w:eastAsia="仿宋_GB2312"/>
          <w:sz w:val="32"/>
          <w:szCs w:val="32"/>
        </w:rPr>
        <w:t>跨</w:t>
      </w:r>
      <w:r>
        <w:rPr>
          <w:rFonts w:hint="eastAsia" w:ascii="仿宋_GB2312" w:eastAsia="仿宋_GB2312"/>
          <w:sz w:val="32"/>
          <w:szCs w:val="32"/>
        </w:rPr>
        <w:t>黄</w:t>
      </w:r>
      <w:r>
        <w:rPr>
          <w:rFonts w:ascii="仿宋_GB2312" w:eastAsia="仿宋_GB2312"/>
          <w:sz w:val="32"/>
          <w:szCs w:val="32"/>
        </w:rPr>
        <w:t>通道</w:t>
      </w:r>
      <w:r>
        <w:rPr>
          <w:rFonts w:hint="eastAsia" w:ascii="仿宋_GB2312" w:eastAsia="仿宋_GB2312"/>
          <w:sz w:val="32"/>
          <w:szCs w:val="32"/>
        </w:rPr>
        <w:t>建设步伐。</w:t>
      </w:r>
    </w:p>
    <w:p>
      <w:pPr>
        <w:keepNext w:val="0"/>
        <w:keepLines w:val="0"/>
        <w:pageBreakBefore w:val="0"/>
        <w:widowControl w:val="0"/>
        <w:kinsoku/>
        <w:wordWrap/>
        <w:overflowPunct/>
        <w:topLinePunct w:val="0"/>
        <w:autoSpaceDE/>
        <w:autoSpaceDN/>
        <w:bidi w:val="0"/>
        <w:adjustRightInd/>
        <w:snapToGrid/>
        <w:spacing w:line="630" w:lineRule="exact"/>
        <w:ind w:left="0" w:firstLine="640" w:firstLineChars="200"/>
        <w:textAlignment w:val="auto"/>
        <w:rPr>
          <w:rFonts w:ascii="仿宋_GB2312" w:eastAsia="仿宋_GB2312"/>
          <w:sz w:val="32"/>
          <w:szCs w:val="32"/>
        </w:rPr>
      </w:pPr>
      <w:r>
        <w:rPr>
          <w:rFonts w:hint="eastAsia" w:ascii="仿宋_GB2312" w:eastAsia="仿宋_GB2312"/>
          <w:sz w:val="32"/>
          <w:szCs w:val="32"/>
        </w:rPr>
        <w:t>2021年初，我县结合交通路网现状，主动对接中铁十五局及设计院，积极谋划平阴县南部东阿镇黄河大桥及接线工程、平阴县南外环石姜线改造提升工程、平阴县北段安城镇黄河大桥及接线工程，并纳入平阴县2020-2035年国土空间规划。</w:t>
      </w:r>
    </w:p>
    <w:p>
      <w:pPr>
        <w:keepNext w:val="0"/>
        <w:keepLines w:val="0"/>
        <w:pageBreakBefore w:val="0"/>
        <w:widowControl w:val="0"/>
        <w:kinsoku/>
        <w:wordWrap/>
        <w:overflowPunct/>
        <w:topLinePunct w:val="0"/>
        <w:autoSpaceDE/>
        <w:autoSpaceDN/>
        <w:bidi w:val="0"/>
        <w:adjustRightInd/>
        <w:snapToGrid/>
        <w:spacing w:line="630" w:lineRule="exact"/>
        <w:ind w:left="0" w:firstLine="640" w:firstLineChars="200"/>
        <w:textAlignment w:val="auto"/>
        <w:rPr>
          <w:rFonts w:ascii="仿宋_GB2312" w:eastAsia="仿宋_GB2312"/>
          <w:sz w:val="32"/>
          <w:szCs w:val="32"/>
        </w:rPr>
      </w:pPr>
      <w:r>
        <w:rPr>
          <w:rFonts w:hint="eastAsia" w:ascii="仿宋_GB2312" w:eastAsia="仿宋_GB2312"/>
          <w:sz w:val="32"/>
          <w:szCs w:val="32"/>
        </w:rPr>
        <w:t>2021年底，</w:t>
      </w:r>
      <w:r>
        <w:rPr>
          <w:rFonts w:hint="eastAsia" w:ascii="仿宋_GB2312" w:hAnsi="Calibri" w:eastAsia="仿宋_GB2312" w:cs="Times New Roman"/>
          <w:sz w:val="32"/>
          <w:szCs w:val="32"/>
        </w:rPr>
        <w:t>为加强我县重点道路</w:t>
      </w:r>
      <w:r>
        <w:rPr>
          <w:rFonts w:hint="eastAsia" w:ascii="仿宋_GB2312" w:hAnsi="宋体" w:eastAsia="仿宋_GB2312" w:cs="Times New Roman"/>
          <w:color w:val="000000"/>
          <w:sz w:val="32"/>
          <w:szCs w:val="32"/>
        </w:rPr>
        <w:t>工程建设</w:t>
      </w:r>
      <w:r>
        <w:rPr>
          <w:rFonts w:hint="eastAsia" w:ascii="仿宋_GB2312" w:hAnsi="Calibri" w:eastAsia="仿宋_GB2312" w:cs="Times New Roman"/>
          <w:sz w:val="32"/>
          <w:szCs w:val="32"/>
        </w:rPr>
        <w:t>工作组织领导，全面推进重点道路工程建设有序开展</w:t>
      </w:r>
      <w:r>
        <w:rPr>
          <w:rFonts w:hint="eastAsia" w:ascii="仿宋_GB2312" w:eastAsia="仿宋_GB2312"/>
          <w:sz w:val="32"/>
          <w:szCs w:val="32"/>
        </w:rPr>
        <w:t>，县政府</w:t>
      </w:r>
      <w:r>
        <w:rPr>
          <w:rFonts w:hint="eastAsia" w:ascii="仿宋_GB2312" w:hAnsi="Calibri" w:eastAsia="仿宋_GB2312" w:cs="Times New Roman"/>
          <w:sz w:val="32"/>
          <w:szCs w:val="32"/>
        </w:rPr>
        <w:t>成立平阴县重点</w:t>
      </w:r>
      <w:r>
        <w:rPr>
          <w:rFonts w:ascii="仿宋_GB2312" w:hAnsi="Calibri" w:eastAsia="仿宋_GB2312" w:cs="Times New Roman"/>
          <w:sz w:val="32"/>
          <w:szCs w:val="32"/>
        </w:rPr>
        <w:t>道路工</w:t>
      </w:r>
      <w:r>
        <w:rPr>
          <w:rFonts w:hint="eastAsia" w:ascii="仿宋_GB2312" w:hAnsi="Calibri" w:eastAsia="仿宋_GB2312" w:cs="Times New Roman"/>
          <w:sz w:val="32"/>
          <w:szCs w:val="32"/>
        </w:rPr>
        <w:t>程</w:t>
      </w:r>
      <w:r>
        <w:rPr>
          <w:rFonts w:ascii="仿宋_GB2312" w:hAnsi="Calibri" w:eastAsia="仿宋_GB2312" w:cs="Times New Roman"/>
          <w:sz w:val="32"/>
          <w:szCs w:val="32"/>
        </w:rPr>
        <w:t>建设指挥部</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30" w:lineRule="exact"/>
        <w:ind w:left="0" w:firstLine="640" w:firstLineChars="200"/>
        <w:textAlignment w:val="auto"/>
        <w:rPr>
          <w:rFonts w:ascii="仿宋_GB2312" w:eastAsia="仿宋_GB2312"/>
          <w:sz w:val="32"/>
          <w:szCs w:val="32"/>
        </w:rPr>
      </w:pPr>
      <w:r>
        <w:rPr>
          <w:rFonts w:hint="eastAsia" w:ascii="仿宋_GB2312" w:eastAsia="仿宋_GB2312"/>
          <w:sz w:val="32"/>
          <w:szCs w:val="32"/>
        </w:rPr>
        <w:t>2022年1月，平阴县人民政府与中铁十五局集团有限公司签订《意向合作协议》。合作内容为平阴县黄河大桥BOT项目（即平阴县南部东阿镇黄河大桥及接线工程、平阴县北段安城镇黄河大桥）、平阴县南外环道路提升EPC工程。</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630" w:lineRule="exact"/>
        <w:ind w:leftChars="0" w:firstLine="640" w:firstLineChars="200"/>
        <w:textAlignment w:val="auto"/>
        <w:rPr>
          <w:rFonts w:ascii="黑体" w:hAnsi="黑体" w:eastAsia="黑体"/>
          <w:sz w:val="32"/>
          <w:szCs w:val="32"/>
        </w:rPr>
      </w:pPr>
      <w:r>
        <w:rPr>
          <w:rFonts w:hint="eastAsia" w:ascii="黑体" w:hAnsi="黑体" w:eastAsia="黑体"/>
          <w:sz w:val="32"/>
          <w:szCs w:val="32"/>
          <w:lang w:eastAsia="zh-CN"/>
        </w:rPr>
        <w:t>一、</w:t>
      </w:r>
      <w:r>
        <w:rPr>
          <w:rFonts w:hint="eastAsia" w:ascii="黑体" w:hAnsi="黑体" w:eastAsia="黑体"/>
          <w:sz w:val="32"/>
          <w:szCs w:val="32"/>
        </w:rPr>
        <w:t>平阴县南部东阿镇黄河大桥及接线工程</w:t>
      </w:r>
    </w:p>
    <w:p>
      <w:pPr>
        <w:keepNext w:val="0"/>
        <w:keepLines w:val="0"/>
        <w:pageBreakBefore w:val="0"/>
        <w:widowControl w:val="0"/>
        <w:kinsoku/>
        <w:wordWrap/>
        <w:overflowPunct/>
        <w:topLinePunct w:val="0"/>
        <w:autoSpaceDE/>
        <w:autoSpaceDN/>
        <w:bidi w:val="0"/>
        <w:adjustRightInd/>
        <w:snapToGrid/>
        <w:spacing w:line="630" w:lineRule="exact"/>
        <w:ind w:left="0" w:firstLine="640" w:firstLineChars="200"/>
        <w:textAlignment w:val="auto"/>
        <w:rPr>
          <w:rFonts w:ascii="仿宋_GB2312" w:eastAsia="仿宋_GB2312"/>
          <w:sz w:val="32"/>
          <w:szCs w:val="32"/>
        </w:rPr>
      </w:pPr>
      <w:r>
        <w:rPr>
          <w:rFonts w:hint="eastAsia" w:ascii="仿宋_GB2312" w:eastAsia="仿宋_GB2312"/>
          <w:sz w:val="32"/>
          <w:szCs w:val="32"/>
        </w:rPr>
        <w:t>项目全长约11.6公里，规划大桥为双六车道，桥面宽34.5米，桥梁长度4.2公里，连接线7.4公里，双向六车道一级公路，估算投资约20亿元。项目推荐桥位在东阿镇新合社区（铁杨村），距离G22青兰高速黄河大桥3公里，右岸为铁杨控导工程，距离聊泰公铁两用桥11.4公里。项目东接东阿镇G220东深线平阴隧道南1.5公里处，公路连接线在白铁线基础上提升；西连德单高速东阿县东阳(东阿至阳谷）高速段鱼山互通立交连接线，向西延至东阿县G341黄海线。项目主要分流G341黄海线、G220东深线过境交通，引导泰安、济宁方向过境车辆向西直接跨黄通行，缓解城区交通、环保压力。</w:t>
      </w:r>
    </w:p>
    <w:p>
      <w:pPr>
        <w:keepNext w:val="0"/>
        <w:keepLines w:val="0"/>
        <w:pageBreakBefore w:val="0"/>
        <w:widowControl w:val="0"/>
        <w:kinsoku/>
        <w:wordWrap/>
        <w:overflowPunct/>
        <w:topLinePunct w:val="0"/>
        <w:autoSpaceDE/>
        <w:autoSpaceDN/>
        <w:bidi w:val="0"/>
        <w:adjustRightInd/>
        <w:snapToGrid/>
        <w:spacing w:line="630" w:lineRule="exact"/>
        <w:ind w:left="0" w:firstLine="640" w:firstLineChars="200"/>
        <w:textAlignment w:val="auto"/>
        <w:rPr>
          <w:rFonts w:ascii="仿宋_GB2312" w:eastAsia="仿宋_GB2312"/>
          <w:sz w:val="32"/>
          <w:szCs w:val="32"/>
        </w:rPr>
      </w:pPr>
      <w:r>
        <w:rPr>
          <w:rFonts w:hint="eastAsia" w:ascii="仿宋_GB2312" w:eastAsia="仿宋_GB2312"/>
          <w:sz w:val="32"/>
          <w:szCs w:val="32"/>
        </w:rPr>
        <w:t>为</w:t>
      </w:r>
      <w:r>
        <w:rPr>
          <w:rFonts w:ascii="仿宋_GB2312" w:eastAsia="仿宋_GB2312"/>
          <w:sz w:val="32"/>
          <w:szCs w:val="32"/>
        </w:rPr>
        <w:t>加快项目推进</w:t>
      </w:r>
      <w:r>
        <w:rPr>
          <w:rFonts w:hint="eastAsia" w:ascii="仿宋_GB2312" w:eastAsia="仿宋_GB2312"/>
          <w:sz w:val="32"/>
          <w:szCs w:val="32"/>
        </w:rPr>
        <w:t>，中铁十五局集团有限公司已与</w:t>
      </w:r>
      <w:r>
        <w:rPr>
          <w:rFonts w:ascii="仿宋_GB2312" w:eastAsia="仿宋_GB2312"/>
          <w:sz w:val="32"/>
          <w:szCs w:val="32"/>
        </w:rPr>
        <w:t>县政府</w:t>
      </w:r>
      <w:r>
        <w:rPr>
          <w:rFonts w:hint="eastAsia" w:ascii="仿宋_GB2312" w:eastAsia="仿宋_GB2312"/>
          <w:sz w:val="32"/>
          <w:szCs w:val="32"/>
        </w:rPr>
        <w:t>签订意向合作协议，成立工作专班，已完成桥位选址初步论证方案，公路事业发展中心已</w:t>
      </w:r>
      <w:r>
        <w:rPr>
          <w:rFonts w:ascii="仿宋_GB2312" w:eastAsia="仿宋_GB2312"/>
          <w:sz w:val="32"/>
          <w:szCs w:val="32"/>
        </w:rPr>
        <w:t>对接</w:t>
      </w:r>
      <w:r>
        <w:rPr>
          <w:rFonts w:hint="eastAsia" w:ascii="仿宋_GB2312" w:eastAsia="仿宋_GB2312"/>
          <w:sz w:val="32"/>
          <w:szCs w:val="32"/>
        </w:rPr>
        <w:t>聊城市、东阿县国土部门纳入国土空间规划，正在推进项目可行性报告及工可方案编制工作。力争“十四五”期间完成立项，“十五五”期间完成建设。</w:t>
      </w:r>
    </w:p>
    <w:p>
      <w:pPr>
        <w:keepNext w:val="0"/>
        <w:keepLines w:val="0"/>
        <w:pageBreakBefore w:val="0"/>
        <w:widowControl w:val="0"/>
        <w:kinsoku/>
        <w:wordWrap/>
        <w:overflowPunct/>
        <w:topLinePunct w:val="0"/>
        <w:autoSpaceDE/>
        <w:autoSpaceDN/>
        <w:bidi w:val="0"/>
        <w:adjustRightInd/>
        <w:snapToGrid/>
        <w:spacing w:line="630" w:lineRule="exact"/>
        <w:ind w:left="0" w:firstLine="640" w:firstLineChars="200"/>
        <w:textAlignment w:val="auto"/>
        <w:rPr>
          <w:rFonts w:ascii="黑体" w:hAnsi="黑体" w:eastAsia="黑体"/>
          <w:sz w:val="32"/>
          <w:szCs w:val="32"/>
        </w:rPr>
      </w:pPr>
      <w:r>
        <w:rPr>
          <w:rFonts w:hint="eastAsia" w:ascii="黑体" w:hAnsi="黑体" w:eastAsia="黑体"/>
          <w:sz w:val="32"/>
          <w:szCs w:val="32"/>
        </w:rPr>
        <w:t>二、平阴南外环（石姜线）改造提升工程</w:t>
      </w:r>
    </w:p>
    <w:p>
      <w:pPr>
        <w:keepNext w:val="0"/>
        <w:keepLines w:val="0"/>
        <w:pageBreakBefore w:val="0"/>
        <w:widowControl w:val="0"/>
        <w:kinsoku/>
        <w:wordWrap/>
        <w:overflowPunct/>
        <w:topLinePunct w:val="0"/>
        <w:autoSpaceDE/>
        <w:autoSpaceDN/>
        <w:bidi w:val="0"/>
        <w:adjustRightInd/>
        <w:snapToGrid/>
        <w:spacing w:line="630" w:lineRule="exact"/>
        <w:ind w:left="0" w:firstLine="640" w:firstLineChars="200"/>
        <w:textAlignment w:val="auto"/>
        <w:rPr>
          <w:rFonts w:ascii="仿宋_GB2312" w:eastAsia="仿宋_GB2312"/>
          <w:sz w:val="32"/>
          <w:szCs w:val="32"/>
        </w:rPr>
      </w:pPr>
      <w:r>
        <w:rPr>
          <w:rFonts w:hint="eastAsia" w:ascii="仿宋_GB2312" w:eastAsia="仿宋_GB2312"/>
          <w:sz w:val="32"/>
          <w:szCs w:val="32"/>
        </w:rPr>
        <w:t>平阴县X154石姜线全长26.132公里，现状为三级、四级公路，路面宽6至8米，2020年县道限速、限高拆除后，该路段交通量剧增，过境重载车辆较多，成为我县除干线公路外的主要交通要道。改造提升项目全长约26.5公里，其中平阴县境内长约22.8公里，肥城市境内长约3.7公里，拟采用双四车道一级公路标准，估算投资约20亿元。起点平阴县东阿镇黄河大桥终点（现状G220），穿平阴县孔村镇、孝直镇，与肥城市石横镇的现状G341黄海线顺接。</w:t>
      </w:r>
    </w:p>
    <w:p>
      <w:pPr>
        <w:keepNext w:val="0"/>
        <w:keepLines w:val="0"/>
        <w:pageBreakBefore w:val="0"/>
        <w:widowControl w:val="0"/>
        <w:kinsoku/>
        <w:wordWrap/>
        <w:overflowPunct/>
        <w:topLinePunct w:val="0"/>
        <w:autoSpaceDE/>
        <w:autoSpaceDN/>
        <w:bidi w:val="0"/>
        <w:adjustRightInd/>
        <w:snapToGrid/>
        <w:spacing w:line="630" w:lineRule="exact"/>
        <w:ind w:left="0" w:firstLine="640" w:firstLineChars="200"/>
        <w:textAlignment w:val="auto"/>
        <w:rPr>
          <w:rFonts w:ascii="仿宋_GB2312" w:eastAsia="仿宋_GB2312"/>
          <w:sz w:val="32"/>
          <w:szCs w:val="32"/>
        </w:rPr>
      </w:pPr>
      <w:r>
        <w:rPr>
          <w:rFonts w:hint="eastAsia" w:ascii="仿宋_GB2312" w:eastAsia="仿宋_GB2312"/>
          <w:sz w:val="32"/>
          <w:szCs w:val="32"/>
        </w:rPr>
        <w:t>该项目目前</w:t>
      </w:r>
      <w:r>
        <w:rPr>
          <w:rFonts w:ascii="仿宋_GB2312" w:eastAsia="仿宋_GB2312"/>
          <w:sz w:val="32"/>
          <w:szCs w:val="32"/>
        </w:rPr>
        <w:t>正在开展</w:t>
      </w:r>
      <w:r>
        <w:rPr>
          <w:rFonts w:hint="eastAsia" w:ascii="仿宋_GB2312" w:eastAsia="仿宋_GB2312"/>
          <w:sz w:val="32"/>
          <w:szCs w:val="32"/>
        </w:rPr>
        <w:t>前期</w:t>
      </w:r>
      <w:r>
        <w:rPr>
          <w:rFonts w:ascii="仿宋_GB2312" w:eastAsia="仿宋_GB2312"/>
          <w:sz w:val="32"/>
          <w:szCs w:val="32"/>
        </w:rPr>
        <w:t>论证</w:t>
      </w:r>
      <w:r>
        <w:rPr>
          <w:rFonts w:hint="eastAsia" w:ascii="仿宋_GB2312" w:eastAsia="仿宋_GB2312"/>
          <w:sz w:val="32"/>
          <w:szCs w:val="32"/>
        </w:rPr>
        <w:t>工作，</w:t>
      </w:r>
      <w:r>
        <w:rPr>
          <w:rFonts w:ascii="仿宋_GB2312" w:eastAsia="仿宋_GB2312"/>
          <w:sz w:val="32"/>
          <w:szCs w:val="32"/>
        </w:rPr>
        <w:t>正在推进工程可行性报告编制工作。</w:t>
      </w:r>
      <w:r>
        <w:rPr>
          <w:rFonts w:hint="eastAsia" w:ascii="仿宋_GB2312" w:eastAsia="仿宋_GB2312"/>
          <w:sz w:val="32"/>
          <w:szCs w:val="32"/>
        </w:rPr>
        <w:t>力争“十四五”期间完成立项，“十五五”期间完成建设。</w:t>
      </w:r>
    </w:p>
    <w:p>
      <w:pPr>
        <w:keepNext w:val="0"/>
        <w:keepLines w:val="0"/>
        <w:pageBreakBefore w:val="0"/>
        <w:widowControl w:val="0"/>
        <w:kinsoku/>
        <w:wordWrap/>
        <w:overflowPunct/>
        <w:topLinePunct w:val="0"/>
        <w:autoSpaceDE/>
        <w:autoSpaceDN/>
        <w:bidi w:val="0"/>
        <w:adjustRightInd/>
        <w:snapToGrid/>
        <w:spacing w:line="630" w:lineRule="exact"/>
        <w:ind w:left="0" w:firstLine="640" w:firstLineChars="200"/>
        <w:textAlignment w:val="auto"/>
        <w:rPr>
          <w:rFonts w:ascii="黑体" w:hAnsi="黑体" w:eastAsia="黑体"/>
          <w:sz w:val="32"/>
          <w:szCs w:val="32"/>
        </w:rPr>
      </w:pPr>
      <w:r>
        <w:rPr>
          <w:rFonts w:hint="eastAsia" w:ascii="黑体" w:hAnsi="黑体" w:eastAsia="黑体"/>
          <w:sz w:val="32"/>
          <w:szCs w:val="32"/>
        </w:rPr>
        <w:t>三、平阴县北段安城镇黄河大桥及接线工程（与聊泰莱高铁合建公铁两用桥）。</w:t>
      </w:r>
    </w:p>
    <w:p>
      <w:pPr>
        <w:keepNext w:val="0"/>
        <w:keepLines w:val="0"/>
        <w:pageBreakBefore w:val="0"/>
        <w:widowControl w:val="0"/>
        <w:kinsoku/>
        <w:wordWrap/>
        <w:overflowPunct/>
        <w:topLinePunct w:val="0"/>
        <w:autoSpaceDE/>
        <w:autoSpaceDN/>
        <w:bidi w:val="0"/>
        <w:adjustRightInd/>
        <w:snapToGrid/>
        <w:spacing w:line="630" w:lineRule="exact"/>
        <w:ind w:left="0" w:firstLine="640" w:firstLineChars="200"/>
        <w:textAlignment w:val="auto"/>
        <w:rPr>
          <w:rFonts w:ascii="仿宋_GB2312" w:eastAsia="仿宋_GB2312"/>
          <w:sz w:val="32"/>
          <w:szCs w:val="32"/>
        </w:rPr>
      </w:pPr>
      <w:r>
        <w:rPr>
          <w:rFonts w:hint="eastAsia" w:ascii="仿宋_GB2312" w:eastAsia="仿宋_GB2312"/>
          <w:sz w:val="32"/>
          <w:szCs w:val="32"/>
        </w:rPr>
        <w:t>项目全长约11.2公里，规划大桥为双六车道，桥面宽34.5米，桥梁长度9.1公里，连接线2.1公里，双向六车道一级公路，估算投资约32亿元。项目推荐桥位在安城镇三皇殿村，距离G105京澳线东阿黄河大桥13.2公里，距离现状黄金浮桥约2.7公里，南接G105平阴绕城段和G35济广高速安城互通，北接东阿县S324（S105）连接线。项目主要分流泰安、济宁向聊城方向过境车辆向北直接跨黄通行，缓解城区交通、环保压力。</w:t>
      </w:r>
    </w:p>
    <w:p>
      <w:pPr>
        <w:keepNext w:val="0"/>
        <w:keepLines w:val="0"/>
        <w:pageBreakBefore w:val="0"/>
        <w:widowControl w:val="0"/>
        <w:kinsoku/>
        <w:wordWrap/>
        <w:overflowPunct/>
        <w:topLinePunct w:val="0"/>
        <w:autoSpaceDE/>
        <w:autoSpaceDN/>
        <w:bidi w:val="0"/>
        <w:adjustRightInd/>
        <w:snapToGrid/>
        <w:spacing w:line="630" w:lineRule="exact"/>
        <w:ind w:left="0" w:firstLine="640" w:firstLineChars="200"/>
        <w:textAlignment w:val="auto"/>
        <w:rPr>
          <w:rFonts w:ascii="仿宋_GB2312" w:eastAsia="仿宋_GB2312"/>
          <w:sz w:val="32"/>
          <w:szCs w:val="32"/>
        </w:rPr>
      </w:pPr>
      <w:r>
        <w:rPr>
          <w:rFonts w:hint="eastAsia" w:ascii="仿宋_GB2312" w:eastAsia="仿宋_GB2312"/>
          <w:sz w:val="32"/>
          <w:szCs w:val="32"/>
        </w:rPr>
        <w:t>该项目正在开展项目前期论证工作。县公路事业发展中心正在牵头县有关职能部门与聊城市东阿县国土部门对接，共同商议路线可行性。力争“十四五”期间完成立项，“十五五”期间完成建设。</w:t>
      </w:r>
    </w:p>
    <w:p>
      <w:pPr>
        <w:keepNext w:val="0"/>
        <w:keepLines w:val="0"/>
        <w:pageBreakBefore w:val="0"/>
        <w:widowControl w:val="0"/>
        <w:kinsoku/>
        <w:wordWrap/>
        <w:overflowPunct/>
        <w:topLinePunct w:val="0"/>
        <w:autoSpaceDE/>
        <w:autoSpaceDN/>
        <w:bidi w:val="0"/>
        <w:adjustRightInd/>
        <w:snapToGrid/>
        <w:spacing w:line="630" w:lineRule="exact"/>
        <w:ind w:left="0" w:firstLine="640" w:firstLineChars="200"/>
        <w:textAlignment w:val="auto"/>
        <w:rPr>
          <w:rFonts w:ascii="仿宋_GB2312" w:hAnsi="仿宋" w:eastAsia="仿宋_GB2312"/>
          <w:kern w:val="0"/>
          <w:sz w:val="32"/>
          <w:szCs w:val="32"/>
        </w:rPr>
      </w:pPr>
      <w:r>
        <w:rPr>
          <w:rFonts w:hint="eastAsia" w:ascii="仿宋_GB2312" w:hAnsi="仿宋" w:eastAsia="仿宋_GB2312"/>
          <w:kern w:val="0"/>
          <w:sz w:val="32"/>
          <w:szCs w:val="32"/>
        </w:rPr>
        <w:t>我们将科学把握平阴县作为省会辐射鲁西南的战略支点和交通枢纽的功能定位，坚持把平阴县综合交通网置身于省市大局中谋篇布局，与省、市、县相关部门及周边区县做好规划衔接、交通对接，积极靠上找政策、跑审批，争取更大支持，推动交通基础设施建设项目早开工、快见效。</w:t>
      </w:r>
    </w:p>
    <w:p>
      <w:pPr>
        <w:keepNext w:val="0"/>
        <w:keepLines w:val="0"/>
        <w:pageBreakBefore w:val="0"/>
        <w:widowControl w:val="0"/>
        <w:kinsoku/>
        <w:wordWrap/>
        <w:overflowPunct/>
        <w:topLinePunct w:val="0"/>
        <w:autoSpaceDE/>
        <w:autoSpaceDN/>
        <w:bidi w:val="0"/>
        <w:adjustRightInd/>
        <w:snapToGrid/>
        <w:spacing w:line="630" w:lineRule="exact"/>
        <w:ind w:left="0" w:firstLine="640" w:firstLineChars="200"/>
        <w:textAlignment w:val="auto"/>
        <w:rPr>
          <w:rFonts w:ascii="仿宋_GB2312" w:eastAsia="仿宋_GB2312"/>
          <w:sz w:val="32"/>
          <w:szCs w:val="32"/>
        </w:rPr>
      </w:pPr>
      <w:r>
        <w:rPr>
          <w:rFonts w:hint="eastAsia" w:ascii="仿宋_GB2312" w:eastAsia="仿宋_GB2312"/>
          <w:sz w:val="32"/>
          <w:szCs w:val="32"/>
        </w:rPr>
        <w:t>感谢您对我们工作的关心和支持。</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righ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righ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center"/>
        <w:textAlignment w:val="auto"/>
        <w:rPr>
          <w:rFonts w:ascii="仿宋_GB2312" w:eastAsia="仿宋_GB2312"/>
          <w:sz w:val="32"/>
          <w:szCs w:val="32"/>
        </w:rPr>
      </w:pPr>
      <w:r>
        <w:rPr>
          <w:rFonts w:hint="eastAsia" w:ascii="仿宋_GB2312" w:eastAsia="仿宋_GB2312"/>
          <w:sz w:val="32"/>
          <w:szCs w:val="32"/>
          <w:lang w:val="en-US" w:eastAsia="zh-CN"/>
        </w:rPr>
        <w:t xml:space="preserve">           </w:t>
      </w:r>
      <w:bookmarkStart w:id="0" w:name="_GoBack"/>
      <w:bookmarkEnd w:id="0"/>
      <w:r>
        <w:rPr>
          <w:rFonts w:hint="eastAsia" w:ascii="仿宋_GB2312" w:eastAsia="仿宋_GB2312"/>
          <w:sz w:val="32"/>
          <w:szCs w:val="32"/>
          <w:lang w:val="en-US" w:eastAsia="zh-CN"/>
        </w:rPr>
        <w:t xml:space="preserve">                   </w:t>
      </w:r>
      <w:r>
        <w:rPr>
          <w:rFonts w:hint="eastAsia" w:ascii="仿宋_GB2312" w:eastAsia="仿宋_GB2312"/>
          <w:sz w:val="32"/>
          <w:szCs w:val="32"/>
        </w:rPr>
        <w:t>平阴县人民政府</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center"/>
        <w:textAlignment w:val="auto"/>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2022年7月</w:t>
      </w:r>
      <w:r>
        <w:rPr>
          <w:rFonts w:hint="eastAsia" w:ascii="仿宋_GB2312" w:eastAsia="仿宋_GB2312"/>
          <w:sz w:val="32"/>
          <w:szCs w:val="32"/>
          <w:lang w:val="en-US" w:eastAsia="zh-CN"/>
        </w:rPr>
        <w:t>12</w:t>
      </w:r>
      <w:r>
        <w:rPr>
          <w:rFonts w:hint="eastAsia" w:ascii="仿宋_GB2312" w:eastAsia="仿宋_GB2312"/>
          <w:sz w:val="32"/>
          <w:szCs w:val="32"/>
        </w:rPr>
        <w:t>日</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right"/>
        <w:textAlignment w:val="auto"/>
        <w:rPr>
          <w:rFonts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联系人：陶树营</w:t>
      </w:r>
      <w:r>
        <w:rPr>
          <w:rFonts w:hint="eastAsia" w:ascii="仿宋_GB2312" w:eastAsia="仿宋_GB2312"/>
          <w:sz w:val="32"/>
          <w:szCs w:val="32"/>
          <w:lang w:val="en-US" w:eastAsia="zh-CN"/>
        </w:rPr>
        <w:t xml:space="preserve">   </w:t>
      </w:r>
      <w:r>
        <w:rPr>
          <w:rFonts w:hint="eastAsia" w:ascii="仿宋_GB2312" w:eastAsia="仿宋_GB2312"/>
          <w:sz w:val="32"/>
          <w:szCs w:val="32"/>
        </w:rPr>
        <w:t>电话：87871067</w:t>
      </w:r>
    </w:p>
    <w:p>
      <w:pPr>
        <w:pStyle w:val="2"/>
        <w:rPr>
          <w:rFonts w:hint="eastAsia" w:ascii="仿宋_GB2312" w:eastAsia="仿宋_GB2312"/>
          <w:sz w:val="32"/>
          <w:szCs w:val="32"/>
        </w:rPr>
      </w:pPr>
    </w:p>
    <w:p>
      <w:pPr>
        <w:rPr>
          <w:rFonts w:hint="eastAsia" w:ascii="仿宋_GB2312"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before="313" w:beforeLines="100"/>
        <w:textAlignment w:val="auto"/>
        <w:rPr>
          <w:rFonts w:hint="eastAsia"/>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630" w:lineRule="exact"/>
        <w:ind w:firstLine="280" w:firstLineChars="100"/>
        <w:textAlignment w:val="auto"/>
      </w:pPr>
      <w:r>
        <w:rPr>
          <w:rFonts w:hint="eastAsia" w:ascii="仿宋_GB2312" w:eastAsia="仿宋_GB2312"/>
          <w:color w:val="auto"/>
          <w:sz w:val="28"/>
          <w:szCs w:val="28"/>
        </w:rPr>
        <w:t>平阴县人民政府</w:t>
      </w:r>
      <w:r>
        <w:rPr>
          <w:rFonts w:hint="eastAsia" w:ascii="仿宋_GB2312" w:eastAsia="仿宋_GB2312"/>
          <w:color w:val="auto"/>
          <w:sz w:val="28"/>
          <w:szCs w:val="28"/>
          <w:lang w:eastAsia="zh-CN"/>
        </w:rPr>
        <w:t>办公室</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2022年</w:t>
      </w:r>
      <w:r>
        <w:rPr>
          <w:rFonts w:hint="eastAsia" w:ascii="仿宋_GB2312"/>
          <w:color w:val="auto"/>
          <w:sz w:val="28"/>
          <w:szCs w:val="28"/>
          <w:lang w:val="en-US" w:eastAsia="zh-CN"/>
        </w:rPr>
        <w:t>7</w:t>
      </w:r>
      <w:r>
        <w:rPr>
          <w:rFonts w:hint="eastAsia" w:ascii="仿宋_GB2312" w:eastAsia="仿宋_GB2312"/>
          <w:color w:val="auto"/>
          <w:sz w:val="28"/>
          <w:szCs w:val="28"/>
        </w:rPr>
        <w:t>月</w:t>
      </w:r>
      <w:r>
        <w:rPr>
          <w:rFonts w:hint="eastAsia" w:ascii="仿宋_GB2312" w:eastAsia="仿宋_GB2312"/>
          <w:color w:val="auto"/>
          <w:sz w:val="28"/>
          <w:szCs w:val="28"/>
          <w:lang w:val="en-US" w:eastAsia="zh-CN"/>
        </w:rPr>
        <w:t>1</w:t>
      </w:r>
      <w:r>
        <w:rPr>
          <w:rFonts w:hint="eastAsia" w:ascii="仿宋_GB2312"/>
          <w:color w:val="auto"/>
          <w:sz w:val="28"/>
          <w:szCs w:val="28"/>
          <w:lang w:val="en-US" w:eastAsia="zh-CN"/>
        </w:rPr>
        <w:t>2</w:t>
      </w:r>
      <w:r>
        <w:rPr>
          <w:rFonts w:hint="eastAsia" w:ascii="仿宋_GB2312" w:eastAsia="仿宋_GB2312"/>
          <w:color w:val="auto"/>
          <w:sz w:val="28"/>
          <w:szCs w:val="28"/>
        </w:rPr>
        <w:t>日</w:t>
      </w:r>
      <w:r>
        <w:rPr>
          <w:rFonts w:hint="eastAsia" w:ascii="仿宋_GB2312" w:eastAsia="仿宋_GB2312"/>
          <w:color w:val="auto"/>
          <w:sz w:val="28"/>
          <w:szCs w:val="28"/>
          <w:lang w:eastAsia="zh-CN"/>
        </w:rPr>
        <w:t>印发</w:t>
      </w:r>
    </w:p>
    <w:sectPr>
      <w:footerReference r:id="rId3" w:type="default"/>
      <w:pgSz w:w="11906" w:h="16838"/>
      <w:pgMar w:top="1418" w:right="1418" w:bottom="1418"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文星标宋">
    <w:panose1 w:val="02010604000101010101"/>
    <w:charset w:val="86"/>
    <w:family w:val="auto"/>
    <w:pitch w:val="default"/>
    <w:sig w:usb0="00000001" w:usb1="080E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-88900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7pt;height:144pt;width:144pt;mso-position-horizontal:outside;mso-position-horizontal-relative:margin;mso-wrap-style:none;z-index:251659264;mso-width-relative:page;mso-height-relative:page;" filled="f" stroked="f" coordsize="21600,21600" o:gfxdata="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Vn0L0wAAAAgB&#10;AAAPAAAAAAAAAAEAIAAAACIAAABkcnMvZG93bnJldi54bWxQSwECFAAUAAAACACHTuJA2L7LVucB&#10;AADHAwAADgAAAAAAAAABACAAAAAiAQAAZHJzL2Uyb0RvYy54bWxQSwUGAAAAAAYABgBZAQAAewUA&#10;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4ZjFjNjc4MzJjZjk1MWFlOTczZGE2YTBkZjc3N2UifQ=="/>
  </w:docVars>
  <w:rsids>
    <w:rsidRoot w:val="00AE2E18"/>
    <w:rsid w:val="000019FA"/>
    <w:rsid w:val="000470AA"/>
    <w:rsid w:val="00066F57"/>
    <w:rsid w:val="000A0D88"/>
    <w:rsid w:val="000C3044"/>
    <w:rsid w:val="000E5951"/>
    <w:rsid w:val="000F291A"/>
    <w:rsid w:val="00102CFC"/>
    <w:rsid w:val="0013246D"/>
    <w:rsid w:val="001A1E55"/>
    <w:rsid w:val="001E6742"/>
    <w:rsid w:val="002104EA"/>
    <w:rsid w:val="00217625"/>
    <w:rsid w:val="00263C85"/>
    <w:rsid w:val="0029254B"/>
    <w:rsid w:val="002B1DB9"/>
    <w:rsid w:val="002F0BF9"/>
    <w:rsid w:val="003A6B78"/>
    <w:rsid w:val="003A7FE6"/>
    <w:rsid w:val="003B7394"/>
    <w:rsid w:val="003C177E"/>
    <w:rsid w:val="003D63DF"/>
    <w:rsid w:val="004A7C5F"/>
    <w:rsid w:val="004C404F"/>
    <w:rsid w:val="00546168"/>
    <w:rsid w:val="0054626F"/>
    <w:rsid w:val="005721AC"/>
    <w:rsid w:val="00582775"/>
    <w:rsid w:val="005A0226"/>
    <w:rsid w:val="005E6A12"/>
    <w:rsid w:val="006209FA"/>
    <w:rsid w:val="006F3BF3"/>
    <w:rsid w:val="00707F7F"/>
    <w:rsid w:val="007269C3"/>
    <w:rsid w:val="0073658D"/>
    <w:rsid w:val="007D6CE7"/>
    <w:rsid w:val="00813216"/>
    <w:rsid w:val="00836866"/>
    <w:rsid w:val="00844627"/>
    <w:rsid w:val="00897825"/>
    <w:rsid w:val="008A6E5B"/>
    <w:rsid w:val="008B450A"/>
    <w:rsid w:val="008B6CFB"/>
    <w:rsid w:val="008F1E18"/>
    <w:rsid w:val="00911C44"/>
    <w:rsid w:val="009258D8"/>
    <w:rsid w:val="0094139C"/>
    <w:rsid w:val="00960C4E"/>
    <w:rsid w:val="00A50702"/>
    <w:rsid w:val="00A9035B"/>
    <w:rsid w:val="00AA2C95"/>
    <w:rsid w:val="00AE2E18"/>
    <w:rsid w:val="00AE7CCA"/>
    <w:rsid w:val="00B13886"/>
    <w:rsid w:val="00B45075"/>
    <w:rsid w:val="00B6629C"/>
    <w:rsid w:val="00B81DEF"/>
    <w:rsid w:val="00BC2834"/>
    <w:rsid w:val="00C15C27"/>
    <w:rsid w:val="00C9140A"/>
    <w:rsid w:val="00CA4E1F"/>
    <w:rsid w:val="00D07C3C"/>
    <w:rsid w:val="00D579F6"/>
    <w:rsid w:val="00D93C48"/>
    <w:rsid w:val="00DA0CAB"/>
    <w:rsid w:val="00DA7518"/>
    <w:rsid w:val="00E0595D"/>
    <w:rsid w:val="00E24D39"/>
    <w:rsid w:val="00E53628"/>
    <w:rsid w:val="00EB1726"/>
    <w:rsid w:val="00F416A0"/>
    <w:rsid w:val="00F463B7"/>
    <w:rsid w:val="00F825E6"/>
    <w:rsid w:val="00FA2A62"/>
    <w:rsid w:val="07F910B5"/>
    <w:rsid w:val="1E2C7696"/>
    <w:rsid w:val="214909BF"/>
    <w:rsid w:val="42721D88"/>
    <w:rsid w:val="47213261"/>
    <w:rsid w:val="6B5E41D4"/>
    <w:rsid w:val="747043AB"/>
    <w:rsid w:val="792B5681"/>
    <w:rsid w:val="7DB36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240" w:lineRule="auto"/>
    </w:pPr>
    <w:rPr>
      <w:sz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Pages>
  <Words>1587</Words>
  <Characters>1722</Characters>
  <Lines>12</Lines>
  <Paragraphs>3</Paragraphs>
  <TotalTime>0</TotalTime>
  <ScaleCrop>false</ScaleCrop>
  <LinksUpToDate>false</LinksUpToDate>
  <CharactersWithSpaces>1808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2022-06-06T09:31:00Z</dcterms:created>
  <dc:creator>China</dc:creator>
  <cp:lastModifiedBy>Administrator</cp:lastModifiedBy>
  <cp:lastPrinted>2022-07-15T07:24:00Z</cp:lastPrinted>
  <dcterms:modified xsi:type="dcterms:W3CDTF">2022-07-15T07:45:09Z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CD7536F9C3F3489AA769F45A0F51E4DE</vt:lpwstr>
  </property>
</Properties>
</file>