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6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pStyle w:val="5"/>
        <w:spacing w:before="0" w:beforeAutospacing="0" w:after="0" w:afterAutospacing="0" w:line="600" w:lineRule="exact"/>
        <w:jc w:val="center"/>
        <w:rPr>
          <w:rFonts w:ascii="方正小标宋简体" w:hAnsi="仿宋_GB2312" w:eastAsia="方正小标宋简体" w:cs="仿宋_GB2312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关于组织申报</w:t>
      </w:r>
      <w:r>
        <w:rPr>
          <w:rFonts w:hint="eastAsia" w:ascii="方正小标宋简体" w:hAnsi="仿宋_GB2312" w:eastAsia="方正小标宋简体" w:cs="仿宋_GB2312"/>
          <w:color w:val="333333"/>
          <w:sz w:val="44"/>
          <w:szCs w:val="44"/>
          <w:shd w:val="clear" w:color="auto" w:fill="FFFFFF"/>
        </w:rPr>
        <w:t>全省专利申请精准管理名单的通知</w:t>
      </w:r>
    </w:p>
    <w:p>
      <w:pPr>
        <w:pStyle w:val="5"/>
        <w:spacing w:before="0" w:beforeAutospacing="0" w:after="0" w:afterAutospacing="0" w:line="6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pStyle w:val="5"/>
        <w:spacing w:before="0" w:beforeAutospacing="0" w:after="0" w:afterAutospacing="0" w:line="60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相关单位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根据省市场监管局《关于持续严格规范专利申请行为的通知》（鲁市监知促函〔2022〕47号），现建立全省专利申请精准管理名单（以下简称精准管理名单）遴选制度，并向国家知识产权局推荐上报全省精准管理名单。对列入名单的申请人，国家知识产权局将减少非正常专利申请排查频次。在严格核实辖区相关单位和个人的研发情况和创新能力基础上，向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市场监管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局提出拟推荐的精准管理名单。纳入精准管理名单的相关要求如下：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行政区域内登记注册企业、事业单位、机关、社会团体等（以下简称有关单位）。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2.单位知识产权管理制度完备，建立、实施专利申请前评估制度。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3.具备相匹配的研发能力和生产资质，创新意识较强，发明创造能力较高，高质量发展需求比较迫切。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4.系国家重点发展产业、我省重点支持的战略性新兴产业及省市重点鼓励的产业龙头企业、重点企业，或国家知识产权优势企业、示范企业，荣获中国专利奖、省专利奖的有关单位，各高校、科研院所等。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5.遵纪守法，自觉遵守专利法等知识产权法律法规及相关规定，近3年无重大专利违法及其他严重违法行为。</w:t>
      </w:r>
    </w:p>
    <w:p>
      <w:pPr>
        <w:pStyle w:val="5"/>
        <w:spacing w:before="0" w:beforeAutospacing="0" w:after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6.自愿申请，承诺遵守国家知识产权局及省局规范专利申请有关工作要求，并向所在地县级市场监管部门提出申请，提交《全省专利申请精准管理名单推荐申报表》（附件1）。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7.列入名单的申请人出现非正常专利申请的，国家知识产权局将其移出名单，依法依规从严从重处置。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市场监管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局在对申请人的研发情况、创新能力进行严格核实后，向市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市场监管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局提出推荐名单。请各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于2月2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日中午前，将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申报表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（PDF）报送至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平阴县市场监督管理局知识产权科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在后续工作中需要调整、补充名录的，可按照本《通知》要求，向县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市场监管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局提出申请，进行调整、补充意见，逐级上报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省市场监管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局。省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市场监管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局复核、上报国家知识产权局审核。</w:t>
      </w:r>
    </w:p>
    <w:p>
      <w:pPr>
        <w:spacing w:line="570" w:lineRule="exact"/>
        <w:ind w:firstLine="640" w:firstLineChars="200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张娟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电话：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87871585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：《全省专利申请精准管理名单推荐申报表》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2"/>
      </w:pPr>
    </w:p>
    <w:p>
      <w:pPr>
        <w:wordWrap w:val="0"/>
        <w:spacing w:line="570" w:lineRule="exact"/>
        <w:ind w:firstLine="640" w:firstLineChars="200"/>
        <w:jc w:val="righ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平阴县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市场监督管理局        </w:t>
      </w:r>
    </w:p>
    <w:p>
      <w:pPr>
        <w:wordWrap w:val="0"/>
        <w:spacing w:line="570" w:lineRule="exact"/>
        <w:ind w:firstLine="640" w:firstLineChars="200"/>
        <w:jc w:val="righ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2022年2月21日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E8"/>
    <w:rsid w:val="0015712A"/>
    <w:rsid w:val="001E2002"/>
    <w:rsid w:val="00291A2C"/>
    <w:rsid w:val="00440FF1"/>
    <w:rsid w:val="00A8466F"/>
    <w:rsid w:val="00BA21E8"/>
    <w:rsid w:val="00CA7E04"/>
    <w:rsid w:val="00D810BA"/>
    <w:rsid w:val="00F5377A"/>
    <w:rsid w:val="018C5B7F"/>
    <w:rsid w:val="0708176C"/>
    <w:rsid w:val="09F773D8"/>
    <w:rsid w:val="0C4B4153"/>
    <w:rsid w:val="0CFD51A3"/>
    <w:rsid w:val="0ECE329B"/>
    <w:rsid w:val="12CC5D44"/>
    <w:rsid w:val="16B2693A"/>
    <w:rsid w:val="19DC38F9"/>
    <w:rsid w:val="2A044059"/>
    <w:rsid w:val="2C1A4849"/>
    <w:rsid w:val="2D3B5B48"/>
    <w:rsid w:val="361138EA"/>
    <w:rsid w:val="369462C9"/>
    <w:rsid w:val="39615EB6"/>
    <w:rsid w:val="3A922B1F"/>
    <w:rsid w:val="3EE72723"/>
    <w:rsid w:val="3FB35A12"/>
    <w:rsid w:val="42405531"/>
    <w:rsid w:val="45F045C8"/>
    <w:rsid w:val="4E473EF5"/>
    <w:rsid w:val="4F075432"/>
    <w:rsid w:val="524B7D2C"/>
    <w:rsid w:val="52D61EA2"/>
    <w:rsid w:val="5E767EDE"/>
    <w:rsid w:val="61CD250B"/>
    <w:rsid w:val="6DA00AD4"/>
    <w:rsid w:val="6EE314B3"/>
    <w:rsid w:val="77866F8C"/>
    <w:rsid w:val="7B47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760</Characters>
  <Lines>6</Lines>
  <Paragraphs>1</Paragraphs>
  <TotalTime>60</TotalTime>
  <ScaleCrop>false</ScaleCrop>
  <LinksUpToDate>false</LinksUpToDate>
  <CharactersWithSpaces>892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2022-02-21T06:29:00Z</dcterms:created>
  <dc:creator>朱孝悌</dc:creator>
  <cp:lastModifiedBy>悦峄</cp:lastModifiedBy>
  <cp:lastPrinted>2022-02-21T07:33:00Z</cp:lastPrinted>
  <dcterms:modified xsi:type="dcterms:W3CDTF">2022-02-22T01:29:08Z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C555505E8C3B4C79B8FA642BD6264294</vt:lpwstr>
  </property>
</Properties>
</file>