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eastAsia="方正小标宋简体"/>
          <w:b/>
          <w:bCs/>
          <w:sz w:val="36"/>
          <w:szCs w:val="36"/>
        </w:rPr>
      </w:pPr>
      <w:r>
        <w:rPr>
          <w:rFonts w:hint="eastAsia" w:ascii="方正小标宋简体" w:eastAsia="方正小标宋简体"/>
          <w:b/>
          <w:bCs/>
          <w:sz w:val="36"/>
          <w:szCs w:val="36"/>
        </w:rPr>
        <w:t>2021年</w:t>
      </w:r>
      <w:r>
        <w:rPr>
          <w:rFonts w:hint="eastAsia" w:ascii="方正小标宋简体" w:eastAsia="方正小标宋简体"/>
          <w:b/>
          <w:bCs/>
          <w:sz w:val="36"/>
          <w:szCs w:val="36"/>
        </w:rPr>
        <w:t>平阴县事业单位引进优秀青年人才</w:t>
      </w:r>
    </w:p>
    <w:p>
      <w:pPr>
        <w:spacing w:line="580" w:lineRule="exact"/>
        <w:jc w:val="center"/>
        <w:rPr>
          <w:rFonts w:ascii="方正小标宋简体" w:eastAsia="方正小标宋简体"/>
          <w:b/>
          <w:bCs/>
          <w:sz w:val="36"/>
          <w:szCs w:val="36"/>
        </w:rPr>
      </w:pPr>
      <w:bookmarkStart w:id="0" w:name="_GoBack"/>
      <w:bookmarkEnd w:id="0"/>
      <w:r>
        <w:rPr>
          <w:rFonts w:hint="eastAsia" w:ascii="方正小标宋简体" w:eastAsia="方正小标宋简体"/>
          <w:b/>
          <w:bCs/>
          <w:sz w:val="36"/>
          <w:szCs w:val="36"/>
        </w:rPr>
        <w:t>考生健康承诺书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本人愿意遵守各项疫情防控管理要求,承担疫情防控社会责任,郑重作出以下承诺: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一、本人不属于以下情形:</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1.有中、高风险等疫情重点地区旅居史且离开上述地区不满21天</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2.考前14天内有国内发生本土疫情的地级市和有扩散风险的毗邻地区旅居史和接触史</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3.居住社区21天内发生疫情</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4.有境外旅居史且入境已满21天不满28天</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5.考前14天内从发生本土疫情省份入鲁返鲁</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6.属于治愈出院满14天的确诊病例和无症状感染者</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7.属于确诊病例、疑似病例、无症状感染者和尚在隔离观察期的密切接触者</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8.考前14天内有发生本土疫情地区旅居史</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9.考前21天内有境外旅居史</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10.考前14天内有发热、咳嗽、乏力、味觉和嗅觉减退、腹泻等症状未痊愈，且未排除传染病及身体不适</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、本人山东省电子健康通行码为绿码</w:t>
      </w:r>
      <w:r>
        <w:rPr>
          <w:rFonts w:hint="eastAsia" w:ascii="仿宋" w:hAnsi="仿宋" w:eastAsia="仿宋" w:cs="仿宋"/>
          <w:sz w:val="32"/>
          <w:szCs w:val="32"/>
          <w:lang w:eastAsia="zh-CN"/>
        </w:rPr>
        <w:t>，通信大数据行程卡为绿卡</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、本人承诺以上信息属实,如有虚报、瞒报,愿承担责任及后果。</w:t>
      </w:r>
    </w:p>
    <w:p>
      <w:pPr>
        <w:ind w:firstLine="4800" w:firstLineChars="1500"/>
        <w:rPr>
          <w:rFonts w:hint="eastAsia" w:ascii="仿宋" w:hAnsi="仿宋" w:eastAsia="仿宋" w:cs="仿宋"/>
          <w:sz w:val="32"/>
          <w:szCs w:val="32"/>
        </w:rPr>
      </w:pPr>
    </w:p>
    <w:p>
      <w:pPr>
        <w:ind w:firstLine="4800" w:firstLineChars="1500"/>
        <w:rPr>
          <w:rFonts w:hint="eastAsia" w:ascii="仿宋" w:hAnsi="仿宋" w:eastAsia="仿宋" w:cs="仿宋"/>
          <w:sz w:val="32"/>
          <w:szCs w:val="32"/>
        </w:rPr>
      </w:pPr>
      <w:r>
        <w:rPr>
          <w:rFonts w:hint="eastAsia" w:ascii="仿宋" w:hAnsi="仿宋" w:eastAsia="仿宋" w:cs="仿宋"/>
          <w:sz w:val="32"/>
          <w:szCs w:val="32"/>
        </w:rPr>
        <w:t>承诺人:</w:t>
      </w:r>
    </w:p>
    <w:p>
      <w:pPr>
        <w:ind w:firstLine="5760" w:firstLineChars="1800"/>
        <w:rPr>
          <w:rFonts w:hint="eastAsia" w:ascii="仿宋" w:hAnsi="仿宋" w:eastAsia="仿宋" w:cs="仿宋"/>
          <w:sz w:val="28"/>
          <w:szCs w:val="28"/>
          <w:lang w:val="en-US" w:eastAsia="zh-CN"/>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月    </w:t>
      </w:r>
      <w:r>
        <w:rPr>
          <w:rFonts w:hint="eastAsia" w:ascii="仿宋" w:hAnsi="仿宋" w:eastAsia="仿宋" w:cs="仿宋"/>
          <w:sz w:val="32"/>
          <w:szCs w:val="32"/>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571EC"/>
    <w:rsid w:val="02C571EC"/>
    <w:rsid w:val="5780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2021-10-18T08:08:00Z</dcterms:created>
  <dc:creator>小牧</dc:creator>
  <cp:lastModifiedBy>小牧</cp:lastModifiedBy>
  <dcterms:modified xsi:type="dcterms:W3CDTF">2021-12-15T10:56:37Z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8343B84A8F774CC19130442FF0CF1D7C</vt:lpwstr>
  </property>
</Properties>
</file>