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2022年平阴县社区专职工作者公开招聘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递补体检、考察人员公示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2022年平阴县社区专职工作者招考简章》规定：“本次招聘考试成绩有效期为一年，拟聘用人员名单公示结束之日起一年内，社区专职工作者出现空缺，根据工作需要，可视情况从本岗位参加面试人员中，按本次考试总成绩由高到低进行递补。”现社区专职工作者A岗位出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人空缺，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岗位出现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人空缺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按照笔试、面试总成绩之和由高分到低分依次递补，递补人员名单公示如下：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049"/>
        <w:gridCol w:w="2331"/>
        <w:gridCol w:w="1594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名次</w:t>
            </w: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社区专职工作者A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57</w:t>
            </w: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20220709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  帆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60.10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社区专职工作者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B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20223823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胡宗桐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80.32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公示期内，如对公示结果有异议，请向济南西兴人力资源咨询服务有限公司反映，联系电话：0531-87888108（8:30-12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00，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14:</w:t>
      </w:r>
      <w:r>
        <w:rPr>
          <w:rFonts w:hint="eastAsia" w:ascii="仿宋_GB2312" w:hAnsi="仿宋_GB2312" w:eastAsia="仿宋_GB2312" w:cs="仿宋_GB2312"/>
          <w:sz w:val="32"/>
          <w:szCs w:val="32"/>
        </w:rPr>
        <w:t>00-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17:</w:t>
      </w:r>
      <w:r>
        <w:rPr>
          <w:rFonts w:hint="eastAsia" w:ascii="仿宋_GB2312" w:hAnsi="仿宋_GB2312" w:eastAsia="仿宋_GB2312" w:cs="仿宋_GB2312"/>
          <w:sz w:val="32"/>
          <w:szCs w:val="32"/>
        </w:rPr>
        <w:t>30）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中共平阴县委组织部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平阴县民政局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ZDZmMWYwYzM1MGM1ODNmNDE5OTE0MjA5NTQ3NjAifQ=="/>
  </w:docVars>
  <w:rsids>
    <w:rsidRoot w:val="2B236D00"/>
    <w:rsid w:val="00E72712"/>
    <w:rsid w:val="01DE089D"/>
    <w:rsid w:val="11E964E2"/>
    <w:rsid w:val="2B236D00"/>
    <w:rsid w:val="3AD4138A"/>
    <w:rsid w:val="7A19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2023-09-15T00:56:00Z</dcterms:created>
  <dc:creator>赵祥龙</dc:creator>
  <cp:lastModifiedBy>赵祥龙</cp:lastModifiedBy>
  <dcterms:modified xsi:type="dcterms:W3CDTF">2023-11-28T03:16:48Z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F442277CD0644DBBA4F0CEE076318A6F_13</vt:lpwstr>
  </property>
</Properties>
</file>